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0E" w:rsidRPr="00076F52" w:rsidRDefault="000C31CF">
      <w:pPr>
        <w:shd w:val="solid" w:color="DDD9C3" w:fill="DDD9C3"/>
        <w:spacing w:after="424" w:line="360" w:lineRule="exact"/>
        <w:ind w:right="634"/>
        <w:jc w:val="right"/>
        <w:textAlignment w:val="baseline"/>
        <w:rPr>
          <w:rFonts w:ascii="Arial" w:eastAsia="Arial" w:hAnsi="Arial"/>
          <w:b/>
          <w:color w:val="000000"/>
          <w:spacing w:val="18"/>
          <w:sz w:val="32"/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978535</wp:posOffset>
                </wp:positionV>
                <wp:extent cx="686181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18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93502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7.05pt" to="596.9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mBEQIAACkEAAAOAAAAZHJzL2Uyb0RvYy54bWysU8GO2yAQvVfqPyDuie3U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" strokeweight="1.45pt">
                <w10:wrap anchorx="page" anchory="page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2432050</wp:posOffset>
                </wp:positionH>
                <wp:positionV relativeFrom="page">
                  <wp:posOffset>987425</wp:posOffset>
                </wp:positionV>
                <wp:extent cx="0" cy="54356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E18BE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5pt,77.75pt" to="191.5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" strokeweight="1.7pt">
                <w10:wrap anchorx="page" anchory="page"/>
              </v:line>
            </w:pict>
          </mc:Fallback>
        </mc:AlternateContent>
      </w:r>
      <w:r w:rsidR="00251C61">
        <w:rPr>
          <w:rFonts w:ascii="Arial" w:eastAsia="Arial" w:hAnsi="Arial"/>
          <w:b/>
          <w:color w:val="000000"/>
          <w:spacing w:val="18"/>
          <w:sz w:val="32"/>
          <w:lang w:val="es-ES_tradnl"/>
        </w:rPr>
        <w:t>POLÍ</w:t>
      </w:r>
      <w:r w:rsidR="00D86A7D">
        <w:rPr>
          <w:rFonts w:ascii="Arial" w:eastAsia="Arial" w:hAnsi="Arial"/>
          <w:b/>
          <w:color w:val="000000"/>
          <w:spacing w:val="18"/>
          <w:sz w:val="32"/>
          <w:lang w:val="es-ES_tradnl"/>
        </w:rPr>
        <w:t>TICA</w:t>
      </w:r>
    </w:p>
    <w:p w:rsidR="00FD5D0E" w:rsidRPr="00076F52" w:rsidRDefault="00FD5D0E">
      <w:pPr>
        <w:spacing w:after="424" w:line="360" w:lineRule="exact"/>
        <w:rPr>
          <w:lang w:val="es-ES_tradnl"/>
        </w:rPr>
        <w:sectPr w:rsidR="00FD5D0E" w:rsidRPr="00076F52">
          <w:pgSz w:w="12240" w:h="15840"/>
          <w:pgMar w:top="720" w:right="302" w:bottom="2604" w:left="1104" w:header="720" w:footer="720" w:gutter="0"/>
          <w:cols w:space="720"/>
        </w:sectPr>
      </w:pPr>
    </w:p>
    <w:p w:rsidR="00FD5D0E" w:rsidRPr="00B066E2" w:rsidRDefault="00251C61">
      <w:pPr>
        <w:spacing w:before="173" w:after="225" w:line="341" w:lineRule="exact"/>
        <w:textAlignment w:val="baseline"/>
        <w:rPr>
          <w:rFonts w:ascii="Arial" w:eastAsia="Arial" w:hAnsi="Arial"/>
          <w:b/>
          <w:color w:val="000000"/>
          <w:spacing w:val="-3"/>
          <w:sz w:val="32"/>
          <w:lang w:val="es-ES_tradnl"/>
        </w:rPr>
      </w:pPr>
      <w:r>
        <w:rPr>
          <w:rFonts w:ascii="Arial" w:eastAsia="Arial" w:hAnsi="Arial"/>
          <w:b/>
          <w:color w:val="000000"/>
          <w:spacing w:val="-3"/>
          <w:sz w:val="32"/>
          <w:lang w:val="es-ES_tradnl"/>
        </w:rPr>
        <w:t>Polí</w:t>
      </w:r>
      <w:r w:rsidR="00DE0784" w:rsidRPr="00DE0784">
        <w:rPr>
          <w:rFonts w:ascii="Arial" w:eastAsia="Arial" w:hAnsi="Arial"/>
          <w:b/>
          <w:color w:val="000000"/>
          <w:spacing w:val="-3"/>
          <w:sz w:val="32"/>
          <w:lang w:val="es-ES_tradnl"/>
        </w:rPr>
        <w:t xml:space="preserve">tica sobre </w:t>
      </w:r>
      <w:r w:rsidR="000C31CF"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1048385</wp:posOffset>
                </wp:positionV>
                <wp:extent cx="905510" cy="436245"/>
                <wp:effectExtent l="0" t="0" r="0" b="0"/>
                <wp:wrapSquare wrapText="bothSides"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D0E" w:rsidRDefault="003C757A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>
                                  <wp:extent cx="905510" cy="43624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5510" cy="436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88.3pt;margin-top:82.55pt;width:71.3pt;height:34.3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" filled="f" stroked="f">
                <v:textbox inset="0,0,0,0">
                  <w:txbxContent>
                    <w:p w:rsidR="00FD5D0E" w:rsidRDefault="003C757A">
                      <w:pPr>
                        <w:textAlignment w:val="baseline"/>
                      </w:pPr>
                      <w:r>
                        <w:rPr>
                          <w:noProof/>
                          <w:lang w:val="es-ES_tradnl" w:eastAsia="es-ES_tradnl"/>
                        </w:rPr>
                        <w:drawing>
                          <wp:inline distT="0" distB="0" distL="0" distR="0">
                            <wp:extent cx="905510" cy="436245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5510" cy="436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C31CF"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1341120</wp:posOffset>
                </wp:positionH>
                <wp:positionV relativeFrom="page">
                  <wp:posOffset>2430145</wp:posOffset>
                </wp:positionV>
                <wp:extent cx="484505" cy="29464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D0E" w:rsidRDefault="00D86A7D">
                            <w:pPr>
                              <w:spacing w:before="21" w:line="204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pacing w:val="-12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pacing w:val="-12"/>
                                <w:sz w:val="20"/>
                              </w:rPr>
                              <w:t>Política</w:t>
                            </w:r>
                            <w:r w:rsidR="003C757A"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pacing w:val="-12"/>
                                <w:sz w:val="20"/>
                              </w:rPr>
                              <w:t xml:space="preserve"> #</w:t>
                            </w:r>
                          </w:p>
                          <w:p w:rsidR="00FD5D0E" w:rsidRDefault="003C757A">
                            <w:pPr>
                              <w:spacing w:line="224" w:lineRule="exact"/>
                              <w:ind w:left="14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</w:rPr>
                              <w:t>3085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05.6pt;margin-top:191.35pt;width:38.15pt;height:23.2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" filled="f" stroked="f">
                <v:textbox inset="0,0,0,0">
                  <w:txbxContent>
                    <w:p w:rsidR="00FD5D0E" w:rsidRDefault="00D86A7D">
                      <w:pPr>
                        <w:spacing w:before="21" w:line="204" w:lineRule="exact"/>
                        <w:textAlignment w:val="baseline"/>
                        <w:rPr>
                          <w:rFonts w:ascii="Arial" w:eastAsia="Arial" w:hAnsi="Arial"/>
                          <w:b/>
                          <w:i/>
                          <w:color w:val="000000"/>
                          <w:spacing w:val="-12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i/>
                          <w:color w:val="000000"/>
                          <w:spacing w:val="-12"/>
                          <w:sz w:val="20"/>
                        </w:rPr>
                        <w:t>Política</w:t>
                      </w:r>
                      <w:r w:rsidR="003C757A">
                        <w:rPr>
                          <w:rFonts w:ascii="Arial" w:eastAsia="Arial" w:hAnsi="Arial"/>
                          <w:b/>
                          <w:i/>
                          <w:color w:val="000000"/>
                          <w:spacing w:val="-12"/>
                          <w:sz w:val="20"/>
                        </w:rPr>
                        <w:t xml:space="preserve"> #</w:t>
                      </w:r>
                    </w:p>
                    <w:p w:rsidR="00FD5D0E" w:rsidRDefault="003C757A">
                      <w:pPr>
                        <w:spacing w:line="224" w:lineRule="exact"/>
                        <w:ind w:left="144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1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1"/>
                        </w:rPr>
                        <w:t>3085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E0784">
        <w:rPr>
          <w:rFonts w:ascii="Arial" w:eastAsia="Arial" w:hAnsi="Arial"/>
          <w:b/>
          <w:color w:val="000000"/>
          <w:spacing w:val="-3"/>
          <w:sz w:val="32"/>
          <w:lang w:val="es-ES_tradnl"/>
        </w:rPr>
        <w:t>Asistencia</w:t>
      </w:r>
      <w:r w:rsidR="003C757A" w:rsidRPr="00B066E2">
        <w:rPr>
          <w:rFonts w:ascii="Arial" w:eastAsia="Arial" w:hAnsi="Arial"/>
          <w:b/>
          <w:color w:val="000000"/>
          <w:spacing w:val="-3"/>
          <w:sz w:val="32"/>
          <w:lang w:val="es-ES_tradnl"/>
        </w:rPr>
        <w:t xml:space="preserve"> </w:t>
      </w:r>
      <w:r w:rsidR="00B066E2" w:rsidRPr="00B066E2">
        <w:rPr>
          <w:rFonts w:ascii="Arial" w:eastAsia="Arial" w:hAnsi="Arial"/>
          <w:b/>
          <w:color w:val="000000"/>
          <w:spacing w:val="-3"/>
          <w:sz w:val="32"/>
          <w:lang w:val="es-ES_tradnl"/>
        </w:rPr>
        <w:t xml:space="preserve">Financiera y </w:t>
      </w:r>
      <w:r w:rsidR="00782A09">
        <w:rPr>
          <w:rFonts w:ascii="Arial" w:eastAsia="Arial" w:hAnsi="Arial"/>
          <w:b/>
          <w:color w:val="000000"/>
          <w:spacing w:val="-3"/>
          <w:sz w:val="32"/>
          <w:lang w:val="es-ES_tradnl"/>
        </w:rPr>
        <w:t>Atenció</w:t>
      </w:r>
      <w:r w:rsidR="00076F52" w:rsidRPr="00B066E2">
        <w:rPr>
          <w:rFonts w:ascii="Arial" w:eastAsia="Arial" w:hAnsi="Arial"/>
          <w:b/>
          <w:color w:val="000000"/>
          <w:spacing w:val="-3"/>
          <w:sz w:val="32"/>
          <w:lang w:val="es-ES_tradnl"/>
        </w:rPr>
        <w:t>n</w:t>
      </w:r>
      <w:r w:rsidR="00B066E2" w:rsidRPr="00B066E2">
        <w:rPr>
          <w:rFonts w:ascii="Arial" w:eastAsia="Arial" w:hAnsi="Arial"/>
          <w:b/>
          <w:color w:val="000000"/>
          <w:spacing w:val="-3"/>
          <w:sz w:val="32"/>
          <w:lang w:val="es-ES_tradnl"/>
        </w:rPr>
        <w:t xml:space="preserve"> Médica Caritativa</w:t>
      </w:r>
    </w:p>
    <w:p w:rsidR="00FD5D0E" w:rsidRPr="00B066E2" w:rsidRDefault="00FD5D0E">
      <w:pPr>
        <w:spacing w:before="173" w:after="225" w:line="341" w:lineRule="exact"/>
        <w:rPr>
          <w:lang w:val="es-ES_tradnl"/>
        </w:rPr>
        <w:sectPr w:rsidR="00FD5D0E" w:rsidRPr="00B066E2">
          <w:type w:val="continuous"/>
          <w:pgSz w:w="12240" w:h="15840"/>
          <w:pgMar w:top="720" w:right="1440" w:bottom="2604" w:left="3960" w:header="720" w:footer="720" w:gutter="0"/>
          <w:cols w:space="720"/>
        </w:sectPr>
      </w:pPr>
    </w:p>
    <w:tbl>
      <w:tblPr>
        <w:tblW w:w="12051" w:type="dxa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7"/>
        <w:gridCol w:w="4017"/>
        <w:gridCol w:w="4017"/>
      </w:tblGrid>
      <w:tr w:rsidR="00115DDC" w:rsidRPr="00B066E2" w:rsidTr="00115DDC">
        <w:trPr>
          <w:trHeight w:hRule="exact" w:val="3264"/>
        </w:trPr>
        <w:tc>
          <w:tcPr>
            <w:tcW w:w="4017" w:type="dxa"/>
            <w:tcBorders>
              <w:top w:val="single" w:sz="11" w:space="0" w:color="000000"/>
              <w:left w:val="single" w:sz="13" w:space="0" w:color="000000"/>
              <w:bottom w:val="none" w:sz="0" w:space="0" w:color="000000"/>
              <w:right w:val="none" w:sz="0" w:space="0" w:color="000000"/>
            </w:tcBorders>
          </w:tcPr>
          <w:p w:rsidR="00115DDC" w:rsidRPr="00B066E2" w:rsidRDefault="00076F52">
            <w:pPr>
              <w:spacing w:line="197" w:lineRule="exact"/>
              <w:jc w:val="center"/>
              <w:textAlignment w:val="baseline"/>
              <w:rPr>
                <w:rFonts w:ascii="Arial" w:eastAsia="Arial" w:hAnsi="Arial"/>
                <w:b/>
                <w:i/>
                <w:color w:val="000000"/>
                <w:spacing w:val="-1"/>
                <w:sz w:val="20"/>
                <w:lang w:val="es-ES_tradnl"/>
              </w:rPr>
            </w:pPr>
            <w:r w:rsidRPr="00B066E2">
              <w:rPr>
                <w:rFonts w:ascii="Arial" w:eastAsia="Arial" w:hAnsi="Arial"/>
                <w:b/>
                <w:i/>
                <w:color w:val="000000"/>
                <w:spacing w:val="-1"/>
                <w:sz w:val="20"/>
                <w:lang w:val="es-ES_tradnl"/>
              </w:rPr>
              <w:t>Categorías</w:t>
            </w:r>
          </w:p>
          <w:p w:rsidR="00115DDC" w:rsidRPr="00B066E2" w:rsidRDefault="000C31CF">
            <w:pPr>
              <w:spacing w:line="235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es-ES_tradnl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page">
                        <wp:posOffset>2540635</wp:posOffset>
                      </wp:positionH>
                      <wp:positionV relativeFrom="page">
                        <wp:posOffset>149225</wp:posOffset>
                      </wp:positionV>
                      <wp:extent cx="2585720" cy="0"/>
                      <wp:effectExtent l="0" t="0" r="0" b="0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5720" cy="0"/>
                              </a:xfrm>
                              <a:prstGeom prst="line">
                                <a:avLst/>
                              </a:prstGeom>
                              <a:noFill/>
                              <a:ln w="184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1B337" id="Line 1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.05pt,11.75pt" to="403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l6FAIAACo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" strokeweight="1.45pt">
                      <w10:wrap anchorx="page" anchory="page"/>
                    </v:line>
                  </w:pict>
                </mc:Fallback>
              </mc:AlternateContent>
            </w:r>
            <w:r w:rsidR="00B066E2" w:rsidRPr="00B066E2">
              <w:rPr>
                <w:rFonts w:ascii="Arial" w:eastAsia="Arial" w:hAnsi="Arial"/>
                <w:color w:val="000000"/>
                <w:lang w:val="es-ES_tradnl"/>
              </w:rPr>
              <w:t>Administraci</w:t>
            </w:r>
            <w:r w:rsidR="00B066E2">
              <w:rPr>
                <w:rFonts w:ascii="Arial" w:eastAsia="Arial" w:hAnsi="Arial"/>
                <w:color w:val="000000"/>
                <w:lang w:val="es-ES_tradnl"/>
              </w:rPr>
              <w:t xml:space="preserve">ón / Servicios </w:t>
            </w:r>
            <w:r w:rsidR="001A42B0">
              <w:rPr>
                <w:rFonts w:ascii="Arial" w:eastAsia="Arial" w:hAnsi="Arial"/>
                <w:color w:val="000000"/>
                <w:lang w:val="es-ES_tradnl"/>
              </w:rPr>
              <w:t>Financieros</w:t>
            </w:r>
            <w:r w:rsidR="00B066E2">
              <w:rPr>
                <w:rFonts w:ascii="Arial" w:eastAsia="Arial" w:hAnsi="Arial"/>
                <w:color w:val="000000"/>
                <w:lang w:val="es-ES_tradnl"/>
              </w:rPr>
              <w:t xml:space="preserve"> No Clí</w:t>
            </w:r>
            <w:r w:rsidR="00B066E2" w:rsidRPr="00B066E2">
              <w:rPr>
                <w:rFonts w:ascii="Arial" w:eastAsia="Arial" w:hAnsi="Arial"/>
                <w:color w:val="000000"/>
                <w:lang w:val="es-ES_tradnl"/>
              </w:rPr>
              <w:t>nicos para el Paciente</w:t>
            </w:r>
          </w:p>
        </w:tc>
        <w:tc>
          <w:tcPr>
            <w:tcW w:w="4017" w:type="dxa"/>
            <w:tcBorders>
              <w:top w:val="single" w:sz="11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</w:tcPr>
          <w:p w:rsidR="00115DDC" w:rsidRPr="00B066E2" w:rsidRDefault="00115DDC">
            <w:pPr>
              <w:spacing w:line="197" w:lineRule="exact"/>
              <w:jc w:val="center"/>
              <w:textAlignment w:val="baseline"/>
              <w:rPr>
                <w:rFonts w:ascii="Arial" w:eastAsia="Arial" w:hAnsi="Arial"/>
                <w:b/>
                <w:i/>
                <w:color w:val="000000"/>
                <w:spacing w:val="-1"/>
                <w:sz w:val="20"/>
                <w:lang w:val="es-ES_tradnl"/>
              </w:rPr>
            </w:pPr>
          </w:p>
        </w:tc>
        <w:tc>
          <w:tcPr>
            <w:tcW w:w="4017" w:type="dxa"/>
            <w:tcBorders>
              <w:top w:val="single" w:sz="11" w:space="0" w:color="000000"/>
              <w:left w:val="single" w:sz="13" w:space="0" w:color="000000"/>
              <w:bottom w:val="none" w:sz="0" w:space="0" w:color="000000"/>
              <w:right w:val="none" w:sz="0" w:space="0" w:color="000000"/>
            </w:tcBorders>
          </w:tcPr>
          <w:p w:rsidR="00115DDC" w:rsidRPr="00B066E2" w:rsidRDefault="00115DDC">
            <w:pPr>
              <w:spacing w:line="197" w:lineRule="exact"/>
              <w:jc w:val="center"/>
              <w:textAlignment w:val="baseline"/>
              <w:rPr>
                <w:rFonts w:ascii="Arial" w:eastAsia="Arial" w:hAnsi="Arial"/>
                <w:b/>
                <w:i/>
                <w:color w:val="000000"/>
                <w:spacing w:val="-1"/>
                <w:sz w:val="20"/>
                <w:lang w:val="es-ES_tradnl"/>
              </w:rPr>
            </w:pPr>
          </w:p>
        </w:tc>
      </w:tr>
    </w:tbl>
    <w:p w:rsidR="00FD5D0E" w:rsidRPr="00B066E2" w:rsidRDefault="003C757A">
      <w:pPr>
        <w:spacing w:before="20" w:line="215" w:lineRule="exact"/>
        <w:jc w:val="center"/>
        <w:textAlignment w:val="baseline"/>
        <w:rPr>
          <w:rFonts w:ascii="Arial" w:eastAsia="Arial" w:hAnsi="Arial"/>
          <w:b/>
          <w:i/>
          <w:color w:val="000000"/>
          <w:sz w:val="20"/>
          <w:lang w:val="es-ES_tradnl"/>
        </w:rPr>
      </w:pPr>
      <w:r w:rsidRPr="00B066E2">
        <w:rPr>
          <w:lang w:val="es-ES_tradnl"/>
        </w:rPr>
        <w:br w:type="column"/>
      </w:r>
      <w:r w:rsidR="00B066E2" w:rsidRPr="00B066E2">
        <w:rPr>
          <w:rFonts w:ascii="Arial" w:eastAsia="Arial" w:hAnsi="Arial"/>
          <w:b/>
          <w:i/>
          <w:color w:val="000000"/>
          <w:sz w:val="20"/>
          <w:lang w:val="es-ES_tradnl"/>
        </w:rPr>
        <w:t xml:space="preserve">Esta </w:t>
      </w:r>
      <w:r w:rsidR="001A42B0" w:rsidRPr="00B066E2">
        <w:rPr>
          <w:rFonts w:ascii="Arial" w:eastAsia="Arial" w:hAnsi="Arial"/>
          <w:b/>
          <w:i/>
          <w:color w:val="000000"/>
          <w:sz w:val="20"/>
          <w:lang w:val="es-ES_tradnl"/>
        </w:rPr>
        <w:t>Política</w:t>
      </w:r>
      <w:r w:rsidR="00B066E2" w:rsidRPr="00B066E2">
        <w:rPr>
          <w:rFonts w:ascii="Arial" w:eastAsia="Arial" w:hAnsi="Arial"/>
          <w:b/>
          <w:i/>
          <w:color w:val="000000"/>
          <w:sz w:val="20"/>
          <w:lang w:val="es-ES_tradnl"/>
        </w:rPr>
        <w:t xml:space="preserve"> es aplicable a</w:t>
      </w:r>
      <w:r w:rsidRPr="00B066E2">
        <w:rPr>
          <w:rFonts w:ascii="Arial" w:eastAsia="Arial" w:hAnsi="Arial"/>
          <w:b/>
          <w:i/>
          <w:color w:val="000000"/>
          <w:sz w:val="20"/>
          <w:lang w:val="es-ES_tradnl"/>
        </w:rPr>
        <w:t>:</w:t>
      </w:r>
    </w:p>
    <w:p w:rsidR="00FD5D0E" w:rsidRDefault="000C31CF">
      <w:pPr>
        <w:spacing w:before="121" w:line="230" w:lineRule="exact"/>
        <w:jc w:val="center"/>
        <w:textAlignment w:val="baseline"/>
        <w:rPr>
          <w:rFonts w:ascii="Arial" w:eastAsia="Arial" w:hAnsi="Arial"/>
          <w:color w:val="000000"/>
          <w:spacing w:val="-11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1530350</wp:posOffset>
                </wp:positionV>
                <wp:extent cx="172593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93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5268E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20.5pt" to="192.5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v0Eg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" strokeweight="1.45pt">
                <w10:wrap anchorx="page" anchory="page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5017135</wp:posOffset>
                </wp:positionH>
                <wp:positionV relativeFrom="page">
                  <wp:posOffset>3014345</wp:posOffset>
                </wp:positionV>
                <wp:extent cx="256413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13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1150A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.05pt,237.35pt" to="596.95pt,2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n5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" strokeweight="1.7pt">
                <w10:wrap anchorx="page" anchory="page"/>
              </v:line>
            </w:pict>
          </mc:Fallback>
        </mc:AlternateContent>
      </w:r>
      <w:r w:rsidR="003C757A">
        <w:rPr>
          <w:rFonts w:ascii="Arial" w:eastAsia="Arial" w:hAnsi="Arial"/>
          <w:color w:val="000000"/>
          <w:spacing w:val="-11"/>
        </w:rPr>
        <w:t xml:space="preserve">Texas Children's Health Plan, Texas </w:t>
      </w:r>
      <w:r w:rsidR="003C757A">
        <w:rPr>
          <w:rFonts w:ascii="Arial" w:eastAsia="Arial" w:hAnsi="Arial"/>
          <w:color w:val="000000"/>
          <w:spacing w:val="-11"/>
        </w:rPr>
        <w:br/>
        <w:t xml:space="preserve">Children's Hospital, Texas Children's </w:t>
      </w:r>
      <w:r w:rsidR="003C757A">
        <w:rPr>
          <w:rFonts w:ascii="Arial" w:eastAsia="Arial" w:hAnsi="Arial"/>
          <w:color w:val="000000"/>
          <w:spacing w:val="-11"/>
        </w:rPr>
        <w:br/>
        <w:t xml:space="preserve">Hospital Foundation, Texas Children's </w:t>
      </w:r>
      <w:r w:rsidR="003C757A">
        <w:rPr>
          <w:rFonts w:ascii="Arial" w:eastAsia="Arial" w:hAnsi="Arial"/>
          <w:color w:val="000000"/>
          <w:spacing w:val="-11"/>
        </w:rPr>
        <w:br/>
        <w:t xml:space="preserve">Insurance Company, Texas Children's </w:t>
      </w:r>
      <w:r w:rsidR="003C757A">
        <w:rPr>
          <w:rFonts w:ascii="Arial" w:eastAsia="Arial" w:hAnsi="Arial"/>
          <w:color w:val="000000"/>
          <w:spacing w:val="-11"/>
        </w:rPr>
        <w:br/>
        <w:t xml:space="preserve">Physician Services Organization, Texas </w:t>
      </w:r>
      <w:r w:rsidR="003C757A">
        <w:rPr>
          <w:rFonts w:ascii="Arial" w:eastAsia="Arial" w:hAnsi="Arial"/>
          <w:color w:val="000000"/>
          <w:spacing w:val="-11"/>
        </w:rPr>
        <w:br/>
        <w:t xml:space="preserve">Children's Urgent Care, Texas Children's </w:t>
      </w:r>
      <w:r w:rsidR="003C757A">
        <w:rPr>
          <w:rFonts w:ascii="Arial" w:eastAsia="Arial" w:hAnsi="Arial"/>
          <w:color w:val="000000"/>
          <w:spacing w:val="-11"/>
        </w:rPr>
        <w:br/>
        <w:t>Women's Specialists</w:t>
      </w:r>
    </w:p>
    <w:p w:rsidR="00FD5D0E" w:rsidRPr="00B066E2" w:rsidRDefault="001A42B0">
      <w:pPr>
        <w:spacing w:before="154" w:line="455" w:lineRule="exact"/>
        <w:jc w:val="center"/>
        <w:textAlignment w:val="baseline"/>
        <w:rPr>
          <w:rFonts w:ascii="Arial" w:eastAsia="Arial" w:hAnsi="Arial"/>
          <w:b/>
          <w:i/>
          <w:color w:val="000000"/>
          <w:sz w:val="20"/>
          <w:lang w:val="es-ES_tradnl"/>
        </w:rPr>
      </w:pPr>
      <w:r w:rsidRPr="00B066E2">
        <w:rPr>
          <w:rFonts w:ascii="Arial" w:eastAsia="Arial" w:hAnsi="Arial"/>
          <w:b/>
          <w:i/>
          <w:color w:val="000000"/>
          <w:sz w:val="20"/>
          <w:lang w:val="es-ES_tradnl"/>
        </w:rPr>
        <w:t>Propietario</w:t>
      </w:r>
      <w:r w:rsidR="00B066E2" w:rsidRPr="00B066E2">
        <w:rPr>
          <w:rFonts w:ascii="Arial" w:eastAsia="Arial" w:hAnsi="Arial"/>
          <w:b/>
          <w:i/>
          <w:color w:val="000000"/>
          <w:sz w:val="20"/>
          <w:lang w:val="es-ES_tradnl"/>
        </w:rPr>
        <w:t xml:space="preserve"> del Documento</w:t>
      </w:r>
      <w:r w:rsidR="003C757A" w:rsidRPr="00B066E2">
        <w:rPr>
          <w:rFonts w:ascii="Arial" w:eastAsia="Arial" w:hAnsi="Arial"/>
          <w:b/>
          <w:i/>
          <w:color w:val="000000"/>
          <w:sz w:val="20"/>
          <w:lang w:val="es-ES_tradnl"/>
        </w:rPr>
        <w:t xml:space="preserve"> </w:t>
      </w:r>
      <w:r w:rsidR="003C757A" w:rsidRPr="00B066E2">
        <w:rPr>
          <w:rFonts w:ascii="Arial" w:eastAsia="Arial" w:hAnsi="Arial"/>
          <w:b/>
          <w:i/>
          <w:color w:val="000000"/>
          <w:sz w:val="20"/>
          <w:lang w:val="es-ES_tradnl"/>
        </w:rPr>
        <w:br/>
      </w:r>
      <w:r w:rsidR="003C757A" w:rsidRPr="00B066E2">
        <w:rPr>
          <w:rFonts w:ascii="Arial" w:eastAsia="Arial" w:hAnsi="Arial"/>
          <w:color w:val="000000"/>
          <w:lang w:val="es-ES_tradnl"/>
        </w:rPr>
        <w:t>Enrique Gonzalez</w:t>
      </w:r>
    </w:p>
    <w:p w:rsidR="00FD5D0E" w:rsidRPr="00B066E2" w:rsidRDefault="00FD5D0E">
      <w:pPr>
        <w:rPr>
          <w:lang w:val="es-ES_tradnl"/>
        </w:rPr>
        <w:sectPr w:rsidR="00FD5D0E" w:rsidRPr="00B066E2">
          <w:type w:val="continuous"/>
          <w:pgSz w:w="12240" w:h="15840"/>
          <w:pgMar w:top="720" w:right="518" w:bottom="2604" w:left="3850" w:header="720" w:footer="720" w:gutter="0"/>
          <w:cols w:num="2" w:space="0" w:equalWidth="0">
            <w:col w:w="4017" w:space="240"/>
            <w:col w:w="3615" w:space="0"/>
          </w:cols>
        </w:sectPr>
      </w:pPr>
    </w:p>
    <w:p w:rsidR="00FD5D0E" w:rsidRPr="00B066E2" w:rsidRDefault="00D86A7D">
      <w:pPr>
        <w:spacing w:before="446" w:line="251" w:lineRule="exact"/>
        <w:textAlignment w:val="baseline"/>
        <w:rPr>
          <w:rFonts w:ascii="Arial" w:eastAsia="Arial" w:hAnsi="Arial"/>
          <w:b/>
          <w:color w:val="000000"/>
          <w:spacing w:val="10"/>
          <w:lang w:val="es-ES_tradnl"/>
        </w:rPr>
      </w:pPr>
      <w:r>
        <w:rPr>
          <w:rFonts w:ascii="Arial" w:eastAsia="Arial" w:hAnsi="Arial"/>
          <w:b/>
          <w:color w:val="000000"/>
          <w:spacing w:val="10"/>
          <w:lang w:val="es-ES_tradnl"/>
        </w:rPr>
        <w:t>EN</w:t>
      </w:r>
      <w:r w:rsidR="00251C61">
        <w:rPr>
          <w:rFonts w:ascii="Arial" w:eastAsia="Arial" w:hAnsi="Arial"/>
          <w:b/>
          <w:color w:val="000000"/>
          <w:spacing w:val="10"/>
          <w:lang w:val="es-ES_tradnl"/>
        </w:rPr>
        <w:t>UNCIADO DE NUESTRA POLÍ</w:t>
      </w:r>
      <w:r>
        <w:rPr>
          <w:rFonts w:ascii="Arial" w:eastAsia="Arial" w:hAnsi="Arial"/>
          <w:b/>
          <w:color w:val="000000"/>
          <w:spacing w:val="10"/>
          <w:lang w:val="es-ES_tradnl"/>
        </w:rPr>
        <w:t>TICA</w:t>
      </w:r>
      <w:r w:rsidR="003C757A" w:rsidRPr="00B066E2">
        <w:rPr>
          <w:rFonts w:ascii="Arial" w:eastAsia="Arial" w:hAnsi="Arial"/>
          <w:b/>
          <w:color w:val="000000"/>
          <w:spacing w:val="10"/>
          <w:lang w:val="es-ES_tradnl"/>
        </w:rPr>
        <w:t>:</w:t>
      </w:r>
    </w:p>
    <w:p w:rsidR="00FD5D0E" w:rsidRPr="001A42B0" w:rsidRDefault="003C757A">
      <w:pPr>
        <w:spacing w:before="137" w:line="250" w:lineRule="exact"/>
        <w:ind w:right="288"/>
        <w:textAlignment w:val="baseline"/>
        <w:rPr>
          <w:rFonts w:ascii="Arial" w:eastAsia="Arial" w:hAnsi="Arial"/>
          <w:color w:val="000000"/>
          <w:lang w:val="es-ES_tradnl"/>
        </w:rPr>
      </w:pPr>
      <w:r w:rsidRPr="00B066E2">
        <w:rPr>
          <w:rFonts w:ascii="Arial" w:eastAsia="Arial" w:hAnsi="Arial"/>
          <w:color w:val="000000"/>
          <w:lang w:val="es-ES_tradnl"/>
        </w:rPr>
        <w:t>Tex</w:t>
      </w:r>
      <w:r w:rsidR="001A42B0">
        <w:rPr>
          <w:rFonts w:ascii="Arial" w:eastAsia="Arial" w:hAnsi="Arial"/>
          <w:color w:val="000000"/>
          <w:lang w:val="es-ES_tradnl"/>
        </w:rPr>
        <w:t>as Children’s Hospital (“TCH” u</w:t>
      </w:r>
      <w:r w:rsidR="00B066E2" w:rsidRPr="00B066E2">
        <w:rPr>
          <w:rFonts w:ascii="Arial" w:eastAsia="Arial" w:hAnsi="Arial"/>
          <w:color w:val="000000"/>
          <w:lang w:val="es-ES_tradnl"/>
        </w:rPr>
        <w:t xml:space="preserve"> “Hospital”) </w:t>
      </w:r>
      <w:r w:rsidR="001A42B0" w:rsidRPr="00B066E2">
        <w:rPr>
          <w:rFonts w:ascii="Arial" w:eastAsia="Arial" w:hAnsi="Arial"/>
          <w:color w:val="000000"/>
          <w:lang w:val="es-ES_tradnl"/>
        </w:rPr>
        <w:t>está</w:t>
      </w:r>
      <w:r w:rsidR="00B066E2" w:rsidRPr="00B066E2">
        <w:rPr>
          <w:rFonts w:ascii="Arial" w:eastAsia="Arial" w:hAnsi="Arial"/>
          <w:color w:val="000000"/>
          <w:lang w:val="es-ES_tradnl"/>
        </w:rPr>
        <w:t xml:space="preserve"> comprometido en brindar </w:t>
      </w:r>
      <w:r w:rsidR="001A42B0" w:rsidRPr="00B066E2">
        <w:rPr>
          <w:rFonts w:ascii="Arial" w:eastAsia="Arial" w:hAnsi="Arial"/>
          <w:color w:val="000000"/>
          <w:lang w:val="es-ES_tradnl"/>
        </w:rPr>
        <w:t>atención</w:t>
      </w:r>
      <w:r w:rsidR="001A42B0">
        <w:rPr>
          <w:rFonts w:ascii="Arial" w:eastAsia="Arial" w:hAnsi="Arial"/>
          <w:color w:val="000000"/>
          <w:lang w:val="es-ES_tradnl"/>
        </w:rPr>
        <w:t xml:space="preserve"> mé</w:t>
      </w:r>
      <w:r w:rsidR="00B066E2" w:rsidRPr="00B066E2">
        <w:rPr>
          <w:rFonts w:ascii="Arial" w:eastAsia="Arial" w:hAnsi="Arial"/>
          <w:color w:val="000000"/>
          <w:lang w:val="es-ES_tradnl"/>
        </w:rPr>
        <w:t xml:space="preserve">dica de la </w:t>
      </w:r>
      <w:r w:rsidR="001A42B0" w:rsidRPr="00B066E2">
        <w:rPr>
          <w:rFonts w:ascii="Arial" w:eastAsia="Arial" w:hAnsi="Arial"/>
          <w:color w:val="000000"/>
          <w:lang w:val="es-ES_tradnl"/>
        </w:rPr>
        <w:t>más</w:t>
      </w:r>
      <w:r w:rsidR="00B066E2" w:rsidRPr="00B066E2">
        <w:rPr>
          <w:rFonts w:ascii="Arial" w:eastAsia="Arial" w:hAnsi="Arial"/>
          <w:color w:val="000000"/>
          <w:lang w:val="es-ES_tradnl"/>
        </w:rPr>
        <w:t xml:space="preserve"> alta calidad y reconoce que algunos de sus pacientes y/o familias no son capaces de pagar por algunos o por todos sus cuidados </w:t>
      </w:r>
      <w:r w:rsidR="001A42B0" w:rsidRPr="00B066E2">
        <w:rPr>
          <w:rFonts w:ascii="Arial" w:eastAsia="Arial" w:hAnsi="Arial"/>
          <w:color w:val="000000"/>
          <w:lang w:val="es-ES_tradnl"/>
        </w:rPr>
        <w:t>médicos</w:t>
      </w:r>
      <w:r w:rsidR="00B066E2" w:rsidRPr="00B066E2">
        <w:rPr>
          <w:rFonts w:ascii="Arial" w:eastAsia="Arial" w:hAnsi="Arial"/>
          <w:color w:val="000000"/>
          <w:lang w:val="es-ES_tradnl"/>
        </w:rPr>
        <w:t>.</w:t>
      </w:r>
      <w:r w:rsidR="00B066E2">
        <w:rPr>
          <w:rFonts w:ascii="Arial" w:eastAsia="Arial" w:hAnsi="Arial"/>
          <w:color w:val="000000"/>
          <w:lang w:val="es-ES_tradnl"/>
        </w:rPr>
        <w:t xml:space="preserve"> </w:t>
      </w:r>
      <w:r w:rsidR="00B066E2" w:rsidRPr="001A42B0">
        <w:rPr>
          <w:rFonts w:ascii="Arial" w:eastAsia="Arial" w:hAnsi="Arial"/>
          <w:color w:val="000000"/>
          <w:lang w:val="es-ES_tradnl"/>
        </w:rPr>
        <w:t xml:space="preserve">Es la política </w:t>
      </w:r>
      <w:r w:rsidR="002A7BD3" w:rsidRPr="001A42B0">
        <w:rPr>
          <w:rFonts w:ascii="Arial" w:eastAsia="Arial" w:hAnsi="Arial"/>
          <w:color w:val="000000"/>
          <w:lang w:val="es-ES_tradnl"/>
        </w:rPr>
        <w:t>de TCH brindar asist</w:t>
      </w:r>
      <w:r w:rsidR="00B066E2" w:rsidRPr="001A42B0">
        <w:rPr>
          <w:rFonts w:ascii="Arial" w:eastAsia="Arial" w:hAnsi="Arial"/>
          <w:color w:val="000000"/>
          <w:lang w:val="es-ES_tradnl"/>
        </w:rPr>
        <w:t xml:space="preserve">encia financiera </w:t>
      </w:r>
      <w:r w:rsidR="002A7BD3" w:rsidRPr="001A42B0">
        <w:rPr>
          <w:rFonts w:ascii="Arial" w:eastAsia="Arial" w:hAnsi="Arial"/>
          <w:color w:val="000000"/>
          <w:lang w:val="es-ES_tradnl"/>
        </w:rPr>
        <w:t>a aquellos pacient</w:t>
      </w:r>
      <w:r w:rsidR="001A42B0" w:rsidRPr="001A42B0">
        <w:rPr>
          <w:rFonts w:ascii="Arial" w:eastAsia="Arial" w:hAnsi="Arial"/>
          <w:color w:val="000000"/>
          <w:lang w:val="es-ES_tradnl"/>
        </w:rPr>
        <w:t>e</w:t>
      </w:r>
      <w:r w:rsidR="002A7BD3" w:rsidRPr="001A42B0">
        <w:rPr>
          <w:rFonts w:ascii="Arial" w:eastAsia="Arial" w:hAnsi="Arial"/>
          <w:color w:val="000000"/>
          <w:lang w:val="es-ES_tradnl"/>
        </w:rPr>
        <w:t xml:space="preserve">s quienes son </w:t>
      </w:r>
      <w:r w:rsidR="001A42B0" w:rsidRPr="001A42B0">
        <w:rPr>
          <w:rFonts w:ascii="Arial" w:eastAsia="Arial" w:hAnsi="Arial"/>
          <w:color w:val="000000"/>
          <w:lang w:val="es-ES_tradnl"/>
        </w:rPr>
        <w:t>financiera</w:t>
      </w:r>
      <w:r w:rsidR="002A7BD3" w:rsidRPr="001A42B0">
        <w:rPr>
          <w:rFonts w:ascii="Arial" w:eastAsia="Arial" w:hAnsi="Arial"/>
          <w:color w:val="000000"/>
          <w:lang w:val="es-ES_tradnl"/>
        </w:rPr>
        <w:t xml:space="preserve"> o medicamente insolventes </w:t>
      </w:r>
      <w:r w:rsidR="001A42B0" w:rsidRPr="001A42B0">
        <w:rPr>
          <w:rFonts w:ascii="Arial" w:eastAsia="Arial" w:hAnsi="Arial"/>
          <w:color w:val="000000"/>
          <w:lang w:val="es-ES_tradnl"/>
        </w:rPr>
        <w:t>aunando ello</w:t>
      </w:r>
      <w:r w:rsidR="002A7BD3" w:rsidRPr="001A42B0">
        <w:rPr>
          <w:rFonts w:ascii="Arial" w:eastAsia="Arial" w:hAnsi="Arial"/>
          <w:color w:val="000000"/>
          <w:lang w:val="es-ES_tradnl"/>
        </w:rPr>
        <w:t xml:space="preserve"> a la </w:t>
      </w:r>
      <w:r w:rsidR="001A42B0" w:rsidRPr="001A42B0">
        <w:rPr>
          <w:rFonts w:ascii="Arial" w:eastAsia="Arial" w:hAnsi="Arial"/>
          <w:color w:val="000000"/>
          <w:lang w:val="es-ES_tradnl"/>
        </w:rPr>
        <w:t>misión</w:t>
      </w:r>
      <w:r w:rsidR="002A7BD3" w:rsidRPr="001A42B0">
        <w:rPr>
          <w:rFonts w:ascii="Arial" w:eastAsia="Arial" w:hAnsi="Arial"/>
          <w:color w:val="000000"/>
          <w:lang w:val="es-ES_tradnl"/>
        </w:rPr>
        <w:t xml:space="preserve"> y valores del hospital.</w:t>
      </w:r>
      <w:r w:rsidRPr="001A42B0">
        <w:rPr>
          <w:rFonts w:ascii="Arial" w:eastAsia="Arial" w:hAnsi="Arial"/>
          <w:color w:val="000000"/>
          <w:lang w:val="es-ES_tradnl"/>
        </w:rPr>
        <w:t xml:space="preserve"> </w:t>
      </w:r>
    </w:p>
    <w:p w:rsidR="002A7BD3" w:rsidRPr="002A7BD3" w:rsidRDefault="002A7BD3">
      <w:pPr>
        <w:spacing w:before="267" w:line="250" w:lineRule="exact"/>
        <w:ind w:right="288"/>
        <w:textAlignment w:val="baseline"/>
        <w:rPr>
          <w:rFonts w:ascii="Arial" w:eastAsia="Arial" w:hAnsi="Arial"/>
          <w:color w:val="000000"/>
          <w:lang w:val="es-ES_tradnl"/>
        </w:rPr>
      </w:pPr>
      <w:r w:rsidRPr="002A7BD3">
        <w:rPr>
          <w:rFonts w:ascii="Arial" w:eastAsia="Arial" w:hAnsi="Arial"/>
          <w:color w:val="000000"/>
          <w:lang w:val="es-ES_tradnl"/>
        </w:rPr>
        <w:t xml:space="preserve">Esta </w:t>
      </w:r>
      <w:r w:rsidR="001A42B0" w:rsidRPr="002A7BD3">
        <w:rPr>
          <w:rFonts w:ascii="Arial" w:eastAsia="Arial" w:hAnsi="Arial"/>
          <w:color w:val="000000"/>
          <w:lang w:val="es-ES_tradnl"/>
        </w:rPr>
        <w:t>política</w:t>
      </w:r>
      <w:r w:rsidRPr="002A7BD3">
        <w:rPr>
          <w:rFonts w:ascii="Arial" w:eastAsia="Arial" w:hAnsi="Arial"/>
          <w:color w:val="000000"/>
          <w:lang w:val="es-ES_tradnl"/>
        </w:rPr>
        <w:t xml:space="preserve"> establece</w:t>
      </w:r>
      <w:r w:rsidR="001A42B0">
        <w:rPr>
          <w:rFonts w:ascii="Arial" w:eastAsia="Arial" w:hAnsi="Arial"/>
          <w:color w:val="000000"/>
          <w:lang w:val="es-ES_tradnl"/>
        </w:rPr>
        <w:t xml:space="preserve"> </w:t>
      </w:r>
      <w:r w:rsidRPr="002A7BD3">
        <w:rPr>
          <w:rFonts w:ascii="Arial" w:eastAsia="Arial" w:hAnsi="Arial"/>
          <w:color w:val="000000"/>
          <w:lang w:val="es-ES_tradnl"/>
        </w:rPr>
        <w:t xml:space="preserve">los </w:t>
      </w:r>
      <w:r w:rsidR="001A42B0" w:rsidRPr="002A7BD3">
        <w:rPr>
          <w:rFonts w:ascii="Arial" w:eastAsia="Arial" w:hAnsi="Arial"/>
          <w:color w:val="000000"/>
          <w:lang w:val="es-ES_tradnl"/>
        </w:rPr>
        <w:t>estándares</w:t>
      </w:r>
      <w:r w:rsidRPr="002A7BD3">
        <w:rPr>
          <w:rFonts w:ascii="Arial" w:eastAsia="Arial" w:hAnsi="Arial"/>
          <w:color w:val="000000"/>
          <w:lang w:val="es-ES_tradnl"/>
        </w:rPr>
        <w:t xml:space="preserve">  y p</w:t>
      </w:r>
      <w:r>
        <w:rPr>
          <w:rFonts w:ascii="Arial" w:eastAsia="Arial" w:hAnsi="Arial"/>
          <w:color w:val="000000"/>
          <w:lang w:val="es-ES_tradnl"/>
        </w:rPr>
        <w:t xml:space="preserve">rocesos a </w:t>
      </w:r>
      <w:r w:rsidR="001A42B0">
        <w:rPr>
          <w:rFonts w:ascii="Arial" w:eastAsia="Arial" w:hAnsi="Arial"/>
          <w:color w:val="000000"/>
          <w:lang w:val="es-ES_tradnl"/>
        </w:rPr>
        <w:t>través</w:t>
      </w:r>
      <w:r>
        <w:rPr>
          <w:rFonts w:ascii="Arial" w:eastAsia="Arial" w:hAnsi="Arial"/>
          <w:color w:val="000000"/>
          <w:lang w:val="es-ES_tradnl"/>
        </w:rPr>
        <w:t xml:space="preserve"> de los cuales T</w:t>
      </w:r>
      <w:r w:rsidRPr="002A7BD3">
        <w:rPr>
          <w:rFonts w:ascii="Arial" w:eastAsia="Arial" w:hAnsi="Arial"/>
          <w:color w:val="000000"/>
          <w:lang w:val="es-ES_tradnl"/>
        </w:rPr>
        <w:t xml:space="preserve">CH </w:t>
      </w:r>
      <w:r>
        <w:rPr>
          <w:rFonts w:ascii="Arial" w:eastAsia="Arial" w:hAnsi="Arial"/>
          <w:color w:val="000000"/>
          <w:lang w:val="es-ES_tradnl"/>
        </w:rPr>
        <w:t xml:space="preserve">brinda </w:t>
      </w:r>
      <w:r w:rsidR="001A42B0">
        <w:rPr>
          <w:rFonts w:ascii="Arial" w:eastAsia="Arial" w:hAnsi="Arial"/>
          <w:color w:val="000000"/>
          <w:lang w:val="es-ES_tradnl"/>
        </w:rPr>
        <w:t>atención</w:t>
      </w:r>
      <w:r>
        <w:rPr>
          <w:rFonts w:ascii="Arial" w:eastAsia="Arial" w:hAnsi="Arial"/>
          <w:color w:val="000000"/>
          <w:lang w:val="es-ES_tradnl"/>
        </w:rPr>
        <w:t xml:space="preserve"> </w:t>
      </w:r>
      <w:r w:rsidR="001A42B0">
        <w:rPr>
          <w:rFonts w:ascii="Arial" w:eastAsia="Arial" w:hAnsi="Arial"/>
          <w:color w:val="000000"/>
          <w:lang w:val="es-ES_tradnl"/>
        </w:rPr>
        <w:t>médica</w:t>
      </w:r>
      <w:r>
        <w:rPr>
          <w:rFonts w:ascii="Arial" w:eastAsia="Arial" w:hAnsi="Arial"/>
          <w:color w:val="000000"/>
          <w:lang w:val="es-ES_tradnl"/>
        </w:rPr>
        <w:t xml:space="preserve"> gratuita o a costo reducido a aq</w:t>
      </w:r>
      <w:r w:rsidR="00AE6E06">
        <w:rPr>
          <w:rFonts w:ascii="Arial" w:eastAsia="Arial" w:hAnsi="Arial"/>
          <w:color w:val="000000"/>
          <w:lang w:val="es-ES_tradnl"/>
        </w:rPr>
        <w:t>uellos pacientes quienes sean</w:t>
      </w:r>
      <w:r>
        <w:rPr>
          <w:rFonts w:ascii="Arial" w:eastAsia="Arial" w:hAnsi="Arial"/>
          <w:color w:val="000000"/>
          <w:lang w:val="es-ES_tradnl"/>
        </w:rPr>
        <w:t xml:space="preserve"> financiera o medicamente insolventes. La asistencia financ</w:t>
      </w:r>
      <w:r w:rsidR="00AE6E06">
        <w:rPr>
          <w:rFonts w:ascii="Arial" w:eastAsia="Arial" w:hAnsi="Arial"/>
          <w:color w:val="000000"/>
          <w:lang w:val="es-ES_tradnl"/>
        </w:rPr>
        <w:t>iera estará</w:t>
      </w:r>
      <w:r>
        <w:rPr>
          <w:rFonts w:ascii="Arial" w:eastAsia="Arial" w:hAnsi="Arial"/>
          <w:color w:val="000000"/>
          <w:lang w:val="es-ES_tradnl"/>
        </w:rPr>
        <w:t xml:space="preserve"> disponible a todos los pacientes </w:t>
      </w:r>
      <w:r w:rsidR="00AE6E06">
        <w:rPr>
          <w:rFonts w:ascii="Arial" w:eastAsia="Arial" w:hAnsi="Arial"/>
          <w:color w:val="000000"/>
          <w:lang w:val="es-ES_tradnl"/>
        </w:rPr>
        <w:t xml:space="preserve">que califiquen. Asistencia financiera o cuidado caritativo es únicamente aplicable a servicios que ameriten ser “medicamente necesarios” por Medicare, Medicaid o </w:t>
      </w:r>
      <w:r w:rsidR="001A42B0">
        <w:rPr>
          <w:rFonts w:ascii="Arial" w:eastAsia="Arial" w:hAnsi="Arial"/>
          <w:color w:val="000000"/>
          <w:lang w:val="es-ES_tradnl"/>
        </w:rPr>
        <w:t>Estándares</w:t>
      </w:r>
      <w:r w:rsidR="00AE6E06">
        <w:rPr>
          <w:rFonts w:ascii="Arial" w:eastAsia="Arial" w:hAnsi="Arial"/>
          <w:color w:val="000000"/>
          <w:lang w:val="es-ES_tradnl"/>
        </w:rPr>
        <w:t xml:space="preserve"> de la industria </w:t>
      </w:r>
      <w:r w:rsidR="00387765">
        <w:rPr>
          <w:rFonts w:ascii="Arial" w:eastAsia="Arial" w:hAnsi="Arial"/>
          <w:color w:val="000000"/>
          <w:lang w:val="es-ES_tradnl"/>
        </w:rPr>
        <w:t>Mé</w:t>
      </w:r>
      <w:r w:rsidR="00AE6E06">
        <w:rPr>
          <w:rFonts w:ascii="Arial" w:eastAsia="Arial" w:hAnsi="Arial"/>
          <w:color w:val="000000"/>
          <w:lang w:val="es-ES_tradnl"/>
        </w:rPr>
        <w:t>dica. Otros servicios que no ameriten ser “Medicamente necesarios”, deberán ser previamente cualifica</w:t>
      </w:r>
      <w:r w:rsidR="001A42B0">
        <w:rPr>
          <w:rFonts w:ascii="Arial" w:eastAsia="Arial" w:hAnsi="Arial"/>
          <w:color w:val="000000"/>
          <w:lang w:val="es-ES_tradnl"/>
        </w:rPr>
        <w:t>d</w:t>
      </w:r>
      <w:r w:rsidR="00AE6E06">
        <w:rPr>
          <w:rFonts w:ascii="Arial" w:eastAsia="Arial" w:hAnsi="Arial"/>
          <w:color w:val="000000"/>
          <w:lang w:val="es-ES_tradnl"/>
        </w:rPr>
        <w:t xml:space="preserve">os por el Comité de Cuidados Caritativos. </w:t>
      </w:r>
    </w:p>
    <w:p w:rsidR="00AE6E06" w:rsidRPr="00AE6E06" w:rsidRDefault="00AE6E06">
      <w:pPr>
        <w:spacing w:before="267" w:line="250" w:lineRule="exact"/>
        <w:ind w:right="72"/>
        <w:textAlignment w:val="baseline"/>
        <w:rPr>
          <w:rFonts w:ascii="Arial" w:eastAsia="Arial" w:hAnsi="Arial"/>
          <w:color w:val="000000"/>
          <w:lang w:val="es-ES_tradnl"/>
        </w:rPr>
      </w:pPr>
      <w:r w:rsidRPr="00AE6E06">
        <w:rPr>
          <w:rFonts w:ascii="Arial" w:eastAsia="Arial" w:hAnsi="Arial"/>
          <w:color w:val="000000"/>
          <w:lang w:val="es-ES_tradnl"/>
        </w:rPr>
        <w:t>Asistencia Fina</w:t>
      </w:r>
      <w:r>
        <w:rPr>
          <w:rFonts w:ascii="Arial" w:eastAsia="Arial" w:hAnsi="Arial"/>
          <w:color w:val="000000"/>
          <w:lang w:val="es-ES_tradnl"/>
        </w:rPr>
        <w:t>nciera por parte de TCH es conside</w:t>
      </w:r>
      <w:r w:rsidRPr="00AE6E06">
        <w:rPr>
          <w:rFonts w:ascii="Arial" w:eastAsia="Arial" w:hAnsi="Arial"/>
          <w:color w:val="000000"/>
          <w:lang w:val="es-ES_tradnl"/>
        </w:rPr>
        <w:t xml:space="preserve">rada como </w:t>
      </w:r>
      <w:r>
        <w:rPr>
          <w:rFonts w:ascii="Arial" w:eastAsia="Arial" w:hAnsi="Arial"/>
          <w:color w:val="000000"/>
          <w:lang w:val="es-ES_tradnl"/>
        </w:rPr>
        <w:t xml:space="preserve">“el </w:t>
      </w:r>
      <w:r w:rsidR="001A42B0">
        <w:rPr>
          <w:rFonts w:ascii="Arial" w:eastAsia="Arial" w:hAnsi="Arial"/>
          <w:color w:val="000000"/>
          <w:lang w:val="es-ES_tradnl"/>
        </w:rPr>
        <w:t>último</w:t>
      </w:r>
      <w:r>
        <w:rPr>
          <w:rFonts w:ascii="Arial" w:eastAsia="Arial" w:hAnsi="Arial"/>
          <w:color w:val="000000"/>
          <w:lang w:val="es-ES_tradnl"/>
        </w:rPr>
        <w:t xml:space="preserve"> recurso” y es basada según </w:t>
      </w:r>
      <w:r w:rsidR="0019532F">
        <w:rPr>
          <w:rFonts w:ascii="Arial" w:eastAsia="Arial" w:hAnsi="Arial"/>
          <w:color w:val="000000"/>
          <w:lang w:val="es-ES_tradnl"/>
        </w:rPr>
        <w:t>aquellos paciente</w:t>
      </w:r>
      <w:r>
        <w:rPr>
          <w:rFonts w:ascii="Arial" w:eastAsia="Arial" w:hAnsi="Arial"/>
          <w:color w:val="000000"/>
          <w:lang w:val="es-ES_tradnl"/>
        </w:rPr>
        <w:t xml:space="preserve">s que </w:t>
      </w:r>
      <w:r w:rsidR="001A42B0">
        <w:rPr>
          <w:rFonts w:ascii="Arial" w:eastAsia="Arial" w:hAnsi="Arial"/>
          <w:color w:val="000000"/>
          <w:lang w:val="es-ES_tradnl"/>
        </w:rPr>
        <w:t>reúnan</w:t>
      </w:r>
      <w:r>
        <w:rPr>
          <w:rFonts w:ascii="Arial" w:eastAsia="Arial" w:hAnsi="Arial"/>
          <w:color w:val="000000"/>
          <w:lang w:val="es-ES_tradnl"/>
        </w:rPr>
        <w:t xml:space="preserve"> los requisitos de </w:t>
      </w:r>
      <w:r w:rsidR="001A42B0">
        <w:rPr>
          <w:rFonts w:ascii="Arial" w:eastAsia="Arial" w:hAnsi="Arial"/>
          <w:color w:val="000000"/>
          <w:lang w:val="es-ES_tradnl"/>
        </w:rPr>
        <w:t>elegibilidad. El hospital identificará</w:t>
      </w:r>
      <w:r w:rsidR="0019532F">
        <w:rPr>
          <w:rFonts w:ascii="Arial" w:eastAsia="Arial" w:hAnsi="Arial"/>
          <w:color w:val="000000"/>
          <w:lang w:val="es-ES_tradnl"/>
        </w:rPr>
        <w:t xml:space="preserve"> a aquellos </w:t>
      </w:r>
      <w:r>
        <w:rPr>
          <w:rFonts w:ascii="Arial" w:eastAsia="Arial" w:hAnsi="Arial"/>
          <w:color w:val="000000"/>
          <w:lang w:val="es-ES_tradnl"/>
        </w:rPr>
        <w:t>pacientes el</w:t>
      </w:r>
      <w:r w:rsidR="0019532F">
        <w:rPr>
          <w:rFonts w:ascii="Arial" w:eastAsia="Arial" w:hAnsi="Arial"/>
          <w:color w:val="000000"/>
          <w:lang w:val="es-ES_tradnl"/>
        </w:rPr>
        <w:t>e</w:t>
      </w:r>
      <w:r>
        <w:rPr>
          <w:rFonts w:ascii="Arial" w:eastAsia="Arial" w:hAnsi="Arial"/>
          <w:color w:val="000000"/>
          <w:lang w:val="es-ES_tradnl"/>
        </w:rPr>
        <w:t>gibles</w:t>
      </w:r>
      <w:r w:rsidR="001A42B0">
        <w:rPr>
          <w:rFonts w:ascii="Arial" w:eastAsia="Arial" w:hAnsi="Arial"/>
          <w:color w:val="000000"/>
          <w:lang w:val="es-ES_tradnl"/>
        </w:rPr>
        <w:t xml:space="preserve"> y determinará</w:t>
      </w:r>
      <w:r w:rsidR="0019532F">
        <w:rPr>
          <w:rFonts w:ascii="Arial" w:eastAsia="Arial" w:hAnsi="Arial"/>
          <w:color w:val="000000"/>
          <w:lang w:val="es-ES_tradnl"/>
        </w:rPr>
        <w:t xml:space="preserve"> el monto disponible como ayuda financiera de acuerdo a la disponibilidad de recursos del hospital, a la necesidad de mantener una estabilidad financiera y al deseo de continuar brindando la </w:t>
      </w:r>
      <w:r w:rsidR="001A42B0">
        <w:rPr>
          <w:rFonts w:ascii="Arial" w:eastAsia="Arial" w:hAnsi="Arial"/>
          <w:color w:val="000000"/>
          <w:lang w:val="es-ES_tradnl"/>
        </w:rPr>
        <w:t>más</w:t>
      </w:r>
      <w:r w:rsidR="0019532F">
        <w:rPr>
          <w:rFonts w:ascii="Arial" w:eastAsia="Arial" w:hAnsi="Arial"/>
          <w:color w:val="000000"/>
          <w:lang w:val="es-ES_tradnl"/>
        </w:rPr>
        <w:t xml:space="preserve"> alta calidad en </w:t>
      </w:r>
      <w:r w:rsidR="001A42B0">
        <w:rPr>
          <w:rFonts w:ascii="Arial" w:eastAsia="Arial" w:hAnsi="Arial"/>
          <w:color w:val="000000"/>
          <w:lang w:val="es-ES_tradnl"/>
        </w:rPr>
        <w:t>atención</w:t>
      </w:r>
      <w:r w:rsidR="0019532F">
        <w:rPr>
          <w:rFonts w:ascii="Arial" w:eastAsia="Arial" w:hAnsi="Arial"/>
          <w:color w:val="000000"/>
          <w:lang w:val="es-ES_tradnl"/>
        </w:rPr>
        <w:t xml:space="preserve"> medica a sus  pacientes.</w:t>
      </w:r>
    </w:p>
    <w:p w:rsidR="0019532F" w:rsidRDefault="0019532F">
      <w:pPr>
        <w:spacing w:before="263" w:line="250" w:lineRule="exact"/>
        <w:textAlignment w:val="baseline"/>
        <w:rPr>
          <w:rFonts w:ascii="Arial" w:eastAsia="Arial" w:hAnsi="Arial"/>
          <w:color w:val="000000"/>
          <w:lang w:val="es-ES_tradnl"/>
        </w:rPr>
      </w:pPr>
      <w:r w:rsidRPr="0019532F">
        <w:rPr>
          <w:rFonts w:ascii="Arial" w:eastAsia="Arial" w:hAnsi="Arial"/>
          <w:color w:val="000000"/>
          <w:lang w:val="es-ES_tradnl"/>
        </w:rPr>
        <w:t xml:space="preserve">A </w:t>
      </w:r>
      <w:r w:rsidR="001A42B0" w:rsidRPr="0019532F">
        <w:rPr>
          <w:rFonts w:ascii="Arial" w:eastAsia="Arial" w:hAnsi="Arial"/>
          <w:color w:val="000000"/>
          <w:lang w:val="es-ES_tradnl"/>
        </w:rPr>
        <w:t>ningún</w:t>
      </w:r>
      <w:r w:rsidRPr="0019532F">
        <w:rPr>
          <w:rFonts w:ascii="Arial" w:eastAsia="Arial" w:hAnsi="Arial"/>
          <w:color w:val="000000"/>
          <w:lang w:val="es-ES_tradnl"/>
        </w:rPr>
        <w:t xml:space="preserve"> paciente le </w:t>
      </w:r>
      <w:r w:rsidR="001A42B0" w:rsidRPr="0019532F">
        <w:rPr>
          <w:rFonts w:ascii="Arial" w:eastAsia="Arial" w:hAnsi="Arial"/>
          <w:color w:val="000000"/>
          <w:lang w:val="es-ES_tradnl"/>
        </w:rPr>
        <w:t>será</w:t>
      </w:r>
      <w:r w:rsidRPr="0019532F">
        <w:rPr>
          <w:rFonts w:ascii="Arial" w:eastAsia="Arial" w:hAnsi="Arial"/>
          <w:color w:val="000000"/>
          <w:lang w:val="es-ES_tradnl"/>
        </w:rPr>
        <w:t xml:space="preserve"> negada la ayuda financier</w:t>
      </w:r>
      <w:r w:rsidR="000C31CF">
        <w:rPr>
          <w:rFonts w:ascii="Arial" w:eastAsia="Arial" w:hAnsi="Arial"/>
          <w:color w:val="000000"/>
          <w:lang w:val="es-ES_tradnl"/>
        </w:rPr>
        <w:t xml:space="preserve">a </w:t>
      </w:r>
      <w:r w:rsidRPr="0019532F">
        <w:rPr>
          <w:rFonts w:ascii="Arial" w:eastAsia="Arial" w:hAnsi="Arial"/>
          <w:color w:val="000000"/>
          <w:lang w:val="es-ES_tradnl"/>
        </w:rPr>
        <w:t>por motivos de raza,</w:t>
      </w:r>
      <w:r w:rsidR="000C31CF">
        <w:rPr>
          <w:rFonts w:ascii="Arial" w:eastAsia="Arial" w:hAnsi="Arial"/>
          <w:color w:val="000000"/>
          <w:lang w:val="es-ES_tradnl"/>
        </w:rPr>
        <w:t xml:space="preserve"> religión, </w:t>
      </w:r>
      <w:r w:rsidRPr="0019532F">
        <w:rPr>
          <w:rFonts w:ascii="Arial" w:eastAsia="Arial" w:hAnsi="Arial"/>
          <w:color w:val="000000"/>
          <w:lang w:val="es-ES_tradnl"/>
        </w:rPr>
        <w:t>lug</w:t>
      </w:r>
      <w:r w:rsidR="000C31CF">
        <w:rPr>
          <w:rFonts w:ascii="Arial" w:eastAsia="Arial" w:hAnsi="Arial"/>
          <w:color w:val="000000"/>
          <w:lang w:val="es-ES_tradnl"/>
        </w:rPr>
        <w:t xml:space="preserve">ar de origen o bajo otras </w:t>
      </w:r>
      <w:r w:rsidR="001A42B0">
        <w:rPr>
          <w:rFonts w:ascii="Arial" w:eastAsia="Arial" w:hAnsi="Arial"/>
          <w:color w:val="000000"/>
          <w:lang w:val="es-ES_tradnl"/>
        </w:rPr>
        <w:t>circunstan</w:t>
      </w:r>
      <w:r w:rsidR="001A42B0" w:rsidRPr="0019532F">
        <w:rPr>
          <w:rFonts w:ascii="Arial" w:eastAsia="Arial" w:hAnsi="Arial"/>
          <w:color w:val="000000"/>
          <w:lang w:val="es-ES_tradnl"/>
        </w:rPr>
        <w:t>cias</w:t>
      </w:r>
      <w:r w:rsidRPr="0019532F">
        <w:rPr>
          <w:rFonts w:ascii="Arial" w:eastAsia="Arial" w:hAnsi="Arial"/>
          <w:color w:val="000000"/>
          <w:lang w:val="es-ES_tradnl"/>
        </w:rPr>
        <w:t xml:space="preserve"> prohibidas por la ley. </w:t>
      </w:r>
      <w:r>
        <w:rPr>
          <w:rFonts w:ascii="Arial" w:eastAsia="Arial" w:hAnsi="Arial"/>
          <w:color w:val="000000"/>
          <w:lang w:val="es-ES_tradnl"/>
        </w:rPr>
        <w:t xml:space="preserve">Con el fin de implementar esta política, Texas Children’s </w:t>
      </w:r>
      <w:r w:rsidR="001A42B0">
        <w:rPr>
          <w:rFonts w:ascii="Arial" w:eastAsia="Arial" w:hAnsi="Arial"/>
          <w:color w:val="000000"/>
          <w:lang w:val="es-ES_tradnl"/>
        </w:rPr>
        <w:t>se apegará</w:t>
      </w:r>
      <w:r w:rsidR="000C31CF">
        <w:rPr>
          <w:rFonts w:ascii="Arial" w:eastAsia="Arial" w:hAnsi="Arial"/>
          <w:color w:val="000000"/>
          <w:lang w:val="es-ES_tradnl"/>
        </w:rPr>
        <w:t xml:space="preserve"> a toda </w:t>
      </w:r>
      <w:r w:rsidR="001A42B0">
        <w:rPr>
          <w:rFonts w:ascii="Arial" w:eastAsia="Arial" w:hAnsi="Arial"/>
          <w:color w:val="000000"/>
          <w:lang w:val="es-ES_tradnl"/>
        </w:rPr>
        <w:t>ley, reglamento</w:t>
      </w:r>
      <w:r w:rsidR="000C31CF">
        <w:rPr>
          <w:rFonts w:ascii="Arial" w:eastAsia="Arial" w:hAnsi="Arial"/>
          <w:color w:val="000000"/>
          <w:lang w:val="es-ES_tradnl"/>
        </w:rPr>
        <w:t xml:space="preserve"> y regulación federal, estatal y local que sea aplicable.</w:t>
      </w:r>
    </w:p>
    <w:p w:rsidR="000C31CF" w:rsidRPr="0019532F" w:rsidRDefault="000C31CF">
      <w:pPr>
        <w:spacing w:before="263" w:line="250" w:lineRule="exact"/>
        <w:textAlignment w:val="baseline"/>
        <w:rPr>
          <w:rFonts w:ascii="Arial" w:eastAsia="Arial" w:hAnsi="Arial"/>
          <w:color w:val="000000"/>
          <w:lang w:val="es-ES_tradnl"/>
        </w:rPr>
      </w:pPr>
      <w:r>
        <w:rPr>
          <w:rFonts w:ascii="Arial" w:eastAsia="Arial" w:hAnsi="Arial"/>
          <w:color w:val="000000"/>
          <w:lang w:val="es-ES_tradnl"/>
        </w:rPr>
        <w:t>L</w:t>
      </w:r>
      <w:r w:rsidR="006E0A4B">
        <w:rPr>
          <w:rFonts w:ascii="Arial" w:eastAsia="Arial" w:hAnsi="Arial"/>
          <w:color w:val="000000"/>
          <w:lang w:val="es-ES_tradnl"/>
        </w:rPr>
        <w:t xml:space="preserve">as directrices </w:t>
      </w:r>
      <w:r>
        <w:rPr>
          <w:rFonts w:ascii="Arial" w:eastAsia="Arial" w:hAnsi="Arial"/>
          <w:color w:val="000000"/>
          <w:lang w:val="es-ES_tradnl"/>
        </w:rPr>
        <w:t xml:space="preserve">para el tratamiento y el ingreso de individuos con afecciones medicas de </w:t>
      </w:r>
      <w:r w:rsidR="00076F52">
        <w:rPr>
          <w:rFonts w:ascii="Arial" w:eastAsia="Arial" w:hAnsi="Arial"/>
          <w:color w:val="000000"/>
          <w:lang w:val="es-ES_tradnl"/>
        </w:rPr>
        <w:t>emergencia,</w:t>
      </w:r>
      <w:r>
        <w:rPr>
          <w:rFonts w:ascii="Arial" w:eastAsia="Arial" w:hAnsi="Arial"/>
          <w:color w:val="000000"/>
          <w:lang w:val="es-ES_tradnl"/>
        </w:rPr>
        <w:t xml:space="preserve"> individuos con afecciones medicas no urgentes y para individuos transferidos a Texas Children’s Hospital de otros hospitales o de  otras instituciones de atención a la salud, se explican en la </w:t>
      </w:r>
      <w:r w:rsidR="00076F52">
        <w:rPr>
          <w:rFonts w:ascii="Arial" w:eastAsia="Arial" w:hAnsi="Arial"/>
          <w:color w:val="000000"/>
          <w:lang w:val="es-ES_tradnl"/>
        </w:rPr>
        <w:t>Política</w:t>
      </w:r>
      <w:r>
        <w:rPr>
          <w:rFonts w:ascii="Arial" w:eastAsia="Arial" w:hAnsi="Arial"/>
          <w:color w:val="000000"/>
          <w:lang w:val="es-ES_tradnl"/>
        </w:rPr>
        <w:t xml:space="preserve"> de Admisiones GA 302-01</w:t>
      </w:r>
    </w:p>
    <w:p w:rsidR="00FD5D0E" w:rsidRDefault="007F7AE9">
      <w:pPr>
        <w:spacing w:before="267" w:line="248" w:lineRule="exact"/>
        <w:textAlignment w:val="baseline"/>
        <w:rPr>
          <w:rFonts w:ascii="Arial" w:eastAsia="Arial" w:hAnsi="Arial"/>
          <w:color w:val="000000"/>
          <w:spacing w:val="-1"/>
        </w:rPr>
      </w:pPr>
      <w:hyperlink r:id="rId5">
        <w:r w:rsidR="003C757A">
          <w:rPr>
            <w:rFonts w:ascii="Arial" w:eastAsia="Arial" w:hAnsi="Arial"/>
            <w:color w:val="0000FF"/>
            <w:spacing w:val="-1"/>
            <w:u w:val="single"/>
          </w:rPr>
          <w:t>http://connect2depts.texaschildrens.org/depts/1/Policies%20and%20Procedures/Documents/Admission</w:t>
        </w:r>
      </w:hyperlink>
      <w:r w:rsidR="003C757A">
        <w:rPr>
          <w:rFonts w:ascii="Arial" w:eastAsia="Arial" w:hAnsi="Arial"/>
          <w:color w:val="000000"/>
          <w:spacing w:val="-1"/>
          <w:u w:val="single"/>
        </w:rPr>
        <w:t xml:space="preserve"> s.pdf</w:t>
      </w:r>
    </w:p>
    <w:p w:rsidR="00FD5D0E" w:rsidRPr="000C31CF" w:rsidRDefault="00FD5D0E">
      <w:pPr>
        <w:sectPr w:rsidR="00FD5D0E" w:rsidRPr="000C31CF">
          <w:type w:val="continuous"/>
          <w:pgSz w:w="12240" w:h="15840"/>
          <w:pgMar w:top="720" w:right="1027" w:bottom="2604" w:left="1133" w:header="720" w:footer="720" w:gutter="0"/>
          <w:cols w:space="720"/>
        </w:sectPr>
      </w:pPr>
    </w:p>
    <w:p w:rsidR="00FD5D0E" w:rsidRDefault="003C757A">
      <w:pPr>
        <w:shd w:val="solid" w:color="DDD9C3" w:fill="DDD9C3"/>
        <w:spacing w:after="1309" w:line="399" w:lineRule="exact"/>
        <w:ind w:left="72"/>
        <w:jc w:val="right"/>
        <w:textAlignment w:val="baseline"/>
        <w:rPr>
          <w:rFonts w:ascii="Arial" w:eastAsia="Arial" w:hAnsi="Arial"/>
          <w:b/>
          <w:color w:val="000000"/>
          <w:spacing w:val="2"/>
          <w:sz w:val="35"/>
        </w:rPr>
      </w:pPr>
      <w:r>
        <w:rPr>
          <w:rFonts w:ascii="Arial" w:eastAsia="Arial" w:hAnsi="Arial"/>
          <w:b/>
          <w:color w:val="000000"/>
          <w:spacing w:val="2"/>
          <w:sz w:val="35"/>
        </w:rPr>
        <w:t>POLICY</w:t>
      </w:r>
    </w:p>
    <w:p w:rsidR="00FD5D0E" w:rsidRPr="0007249C" w:rsidRDefault="003C757A">
      <w:pPr>
        <w:spacing w:line="276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4"/>
          <w:lang w:val="es-ES_tradnl"/>
        </w:rPr>
      </w:pPr>
      <w:r w:rsidRPr="0007249C">
        <w:rPr>
          <w:rFonts w:ascii="Arial" w:eastAsia="Arial" w:hAnsi="Arial"/>
          <w:b/>
          <w:color w:val="000000"/>
          <w:spacing w:val="-1"/>
          <w:sz w:val="24"/>
          <w:lang w:val="es-ES_tradnl"/>
        </w:rPr>
        <w:t>DOCUMENT</w:t>
      </w:r>
      <w:r w:rsidR="0007249C" w:rsidRPr="0007249C">
        <w:rPr>
          <w:rFonts w:ascii="Arial" w:eastAsia="Arial" w:hAnsi="Arial"/>
          <w:b/>
          <w:color w:val="000000"/>
          <w:spacing w:val="-1"/>
          <w:sz w:val="24"/>
          <w:lang w:val="es-ES_tradnl"/>
        </w:rPr>
        <w:t>O</w:t>
      </w:r>
      <w:r w:rsidRPr="0007249C">
        <w:rPr>
          <w:rFonts w:ascii="Arial" w:eastAsia="Arial" w:hAnsi="Arial"/>
          <w:b/>
          <w:color w:val="000000"/>
          <w:spacing w:val="-1"/>
          <w:sz w:val="24"/>
          <w:lang w:val="es-ES_tradnl"/>
        </w:rPr>
        <w:t>S</w:t>
      </w:r>
      <w:r w:rsidR="0007249C" w:rsidRPr="0007249C">
        <w:rPr>
          <w:rFonts w:ascii="Arial" w:eastAsia="Arial" w:hAnsi="Arial"/>
          <w:b/>
          <w:color w:val="000000"/>
          <w:spacing w:val="-1"/>
          <w:sz w:val="24"/>
          <w:lang w:val="es-ES_tradnl"/>
        </w:rPr>
        <w:t xml:space="preserve"> RELACIONADOS</w:t>
      </w:r>
      <w:r w:rsidRPr="0007249C">
        <w:rPr>
          <w:rFonts w:ascii="Arial" w:eastAsia="Arial" w:hAnsi="Arial"/>
          <w:b/>
          <w:color w:val="000000"/>
          <w:spacing w:val="-1"/>
          <w:sz w:val="24"/>
          <w:lang w:val="es-ES_tradnl"/>
        </w:rPr>
        <w:t>:</w:t>
      </w:r>
    </w:p>
    <w:p w:rsidR="00FD5D0E" w:rsidRPr="0007249C" w:rsidRDefault="003C757A">
      <w:pPr>
        <w:spacing w:before="115" w:line="280" w:lineRule="exact"/>
        <w:ind w:left="72"/>
        <w:textAlignment w:val="baseline"/>
        <w:rPr>
          <w:rFonts w:ascii="Arial" w:eastAsia="Arial" w:hAnsi="Arial"/>
          <w:color w:val="0000FF"/>
          <w:sz w:val="24"/>
          <w:u w:val="single"/>
          <w:lang w:val="es-ES_tradnl"/>
        </w:rPr>
      </w:pPr>
      <w:proofErr w:type="spellStart"/>
      <w:r w:rsidRPr="0007249C">
        <w:rPr>
          <w:rFonts w:ascii="Arial" w:eastAsia="Arial" w:hAnsi="Arial"/>
          <w:color w:val="0000FF"/>
          <w:sz w:val="24"/>
          <w:u w:val="single"/>
          <w:lang w:val="es-ES_tradnl"/>
        </w:rPr>
        <w:t>Charity</w:t>
      </w:r>
      <w:proofErr w:type="spellEnd"/>
      <w:r w:rsidRPr="0007249C">
        <w:rPr>
          <w:rFonts w:ascii="Arial" w:eastAsia="Arial" w:hAnsi="Arial"/>
          <w:color w:val="0000FF"/>
          <w:sz w:val="24"/>
          <w:u w:val="single"/>
          <w:lang w:val="es-ES_tradnl"/>
        </w:rPr>
        <w:t xml:space="preserve"> </w:t>
      </w:r>
      <w:proofErr w:type="spellStart"/>
      <w:r w:rsidRPr="0007249C">
        <w:rPr>
          <w:rFonts w:ascii="Arial" w:eastAsia="Arial" w:hAnsi="Arial"/>
          <w:color w:val="0000FF"/>
          <w:sz w:val="24"/>
          <w:u w:val="single"/>
          <w:lang w:val="es-ES_tradnl"/>
        </w:rPr>
        <w:t>Care</w:t>
      </w:r>
      <w:proofErr w:type="spellEnd"/>
      <w:r w:rsidRPr="0007249C">
        <w:rPr>
          <w:rFonts w:ascii="Arial" w:eastAsia="Arial" w:hAnsi="Arial"/>
          <w:color w:val="0000FF"/>
          <w:sz w:val="24"/>
          <w:u w:val="single"/>
          <w:lang w:val="es-ES_tradnl"/>
        </w:rPr>
        <w:t xml:space="preserve"> </w:t>
      </w:r>
      <w:proofErr w:type="spellStart"/>
      <w:r w:rsidRPr="0007249C">
        <w:rPr>
          <w:rFonts w:ascii="Arial" w:eastAsia="Arial" w:hAnsi="Arial"/>
          <w:color w:val="0000FF"/>
          <w:sz w:val="24"/>
          <w:u w:val="single"/>
          <w:lang w:val="es-ES_tradnl"/>
        </w:rPr>
        <w:t>Application</w:t>
      </w:r>
      <w:proofErr w:type="spellEnd"/>
      <w:r w:rsidRPr="0007249C">
        <w:rPr>
          <w:rFonts w:ascii="Arial" w:eastAsia="Arial" w:hAnsi="Arial"/>
          <w:color w:val="0000FF"/>
          <w:sz w:val="24"/>
          <w:u w:val="single"/>
          <w:lang w:val="es-ES_tradnl"/>
        </w:rPr>
        <w:t xml:space="preserve"> </w:t>
      </w:r>
    </w:p>
    <w:p w:rsidR="00FD5D0E" w:rsidRDefault="003C757A">
      <w:pPr>
        <w:spacing w:before="118" w:line="280" w:lineRule="exact"/>
        <w:ind w:left="72"/>
        <w:textAlignment w:val="baseline"/>
        <w:rPr>
          <w:rFonts w:ascii="Arial" w:eastAsia="Arial" w:hAnsi="Arial"/>
          <w:color w:val="0000FF"/>
          <w:sz w:val="24"/>
          <w:u w:val="single"/>
        </w:rPr>
      </w:pPr>
      <w:r>
        <w:rPr>
          <w:rFonts w:ascii="Arial" w:eastAsia="Arial" w:hAnsi="Arial"/>
          <w:color w:val="0000FF"/>
          <w:sz w:val="24"/>
          <w:u w:val="single"/>
        </w:rPr>
        <w:t xml:space="preserve">Federal Poverty Guidelines </w:t>
      </w:r>
    </w:p>
    <w:p w:rsidR="00FD5D0E" w:rsidRDefault="003C757A">
      <w:pPr>
        <w:spacing w:before="114" w:line="280" w:lineRule="exact"/>
        <w:ind w:left="72"/>
        <w:textAlignment w:val="baseline"/>
        <w:rPr>
          <w:rFonts w:ascii="Arial" w:eastAsia="Arial" w:hAnsi="Arial"/>
          <w:color w:val="0000FF"/>
          <w:sz w:val="24"/>
          <w:u w:val="single"/>
        </w:rPr>
      </w:pPr>
      <w:r>
        <w:rPr>
          <w:rFonts w:ascii="Arial" w:eastAsia="Arial" w:hAnsi="Arial"/>
          <w:color w:val="0000FF"/>
          <w:sz w:val="24"/>
          <w:u w:val="single"/>
        </w:rPr>
        <w:t>Financial Assistance and Charity Care Procedure</w:t>
      </w:r>
    </w:p>
    <w:p w:rsidR="00FD5D0E" w:rsidRDefault="0007249C">
      <w:pPr>
        <w:spacing w:before="512" w:line="279" w:lineRule="exact"/>
        <w:ind w:left="72"/>
        <w:textAlignment w:val="baseline"/>
        <w:rPr>
          <w:rFonts w:ascii="Arial" w:eastAsia="Arial" w:hAnsi="Arial"/>
          <w:b/>
          <w:color w:val="000000"/>
          <w:spacing w:val="-2"/>
          <w:sz w:val="24"/>
        </w:rPr>
      </w:pPr>
      <w:r>
        <w:rPr>
          <w:rFonts w:ascii="Arial" w:eastAsia="Arial" w:hAnsi="Arial"/>
          <w:b/>
          <w:color w:val="000000"/>
          <w:spacing w:val="-2"/>
          <w:sz w:val="24"/>
        </w:rPr>
        <w:t>REFERENCIA</w:t>
      </w:r>
      <w:r w:rsidR="003C757A">
        <w:rPr>
          <w:rFonts w:ascii="Arial" w:eastAsia="Arial" w:hAnsi="Arial"/>
          <w:b/>
          <w:color w:val="000000"/>
          <w:spacing w:val="-2"/>
          <w:sz w:val="24"/>
        </w:rPr>
        <w:t>S:</w:t>
      </w:r>
    </w:p>
    <w:p w:rsidR="00FD5D0E" w:rsidRDefault="0007249C">
      <w:pPr>
        <w:spacing w:before="294" w:line="248" w:lineRule="exact"/>
        <w:ind w:left="72"/>
        <w:textAlignment w:val="baseline"/>
        <w:rPr>
          <w:rFonts w:ascii="Arial" w:eastAsia="Arial" w:hAnsi="Arial"/>
          <w:b/>
          <w:color w:val="000000"/>
          <w:spacing w:val="13"/>
          <w:sz w:val="20"/>
        </w:rPr>
      </w:pPr>
      <w:r>
        <w:rPr>
          <w:rFonts w:ascii="Arial" w:eastAsia="Arial" w:hAnsi="Arial"/>
          <w:b/>
          <w:color w:val="000000"/>
          <w:spacing w:val="13"/>
          <w:sz w:val="20"/>
        </w:rPr>
        <w:t xml:space="preserve">LEYES </w:t>
      </w:r>
      <w:r w:rsidRPr="0007249C">
        <w:rPr>
          <w:rFonts w:ascii="Arial" w:eastAsia="Arial" w:hAnsi="Arial"/>
          <w:b/>
          <w:color w:val="000000"/>
          <w:spacing w:val="13"/>
          <w:sz w:val="20"/>
        </w:rPr>
        <w:t xml:space="preserve">ASOCIADAS </w:t>
      </w:r>
      <w:r>
        <w:rPr>
          <w:rFonts w:ascii="Arial" w:eastAsia="Arial" w:hAnsi="Arial"/>
          <w:b/>
          <w:color w:val="000000"/>
          <w:spacing w:val="13"/>
          <w:sz w:val="20"/>
        </w:rPr>
        <w:t>Y REGULAC</w:t>
      </w:r>
      <w:r w:rsidR="003C757A">
        <w:rPr>
          <w:rFonts w:ascii="Arial" w:eastAsia="Arial" w:hAnsi="Arial"/>
          <w:b/>
          <w:color w:val="000000"/>
          <w:spacing w:val="13"/>
          <w:sz w:val="20"/>
        </w:rPr>
        <w:t>ION</w:t>
      </w:r>
      <w:r>
        <w:rPr>
          <w:rFonts w:ascii="Arial" w:eastAsia="Arial" w:hAnsi="Arial"/>
          <w:b/>
          <w:color w:val="000000"/>
          <w:spacing w:val="13"/>
          <w:sz w:val="20"/>
        </w:rPr>
        <w:t>E</w:t>
      </w:r>
      <w:r w:rsidR="003C757A">
        <w:rPr>
          <w:rFonts w:ascii="Arial" w:eastAsia="Arial" w:hAnsi="Arial"/>
          <w:b/>
          <w:color w:val="000000"/>
          <w:spacing w:val="13"/>
          <w:sz w:val="20"/>
        </w:rPr>
        <w:t>S</w:t>
      </w:r>
    </w:p>
    <w:p w:rsidR="00FD5D0E" w:rsidRDefault="003C757A">
      <w:pPr>
        <w:spacing w:before="5" w:line="250" w:lineRule="exact"/>
        <w:ind w:left="864" w:right="439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TEXAS HEALTH AND SAFETY CODE ANN. §§ 311.031 - 311.048 TEXASTAXCODE § 153.310, § 171.063</w:t>
      </w:r>
    </w:p>
    <w:p w:rsidR="00FD5D0E" w:rsidRPr="0007249C" w:rsidRDefault="0007249C">
      <w:pPr>
        <w:spacing w:before="39" w:line="254" w:lineRule="exact"/>
        <w:ind w:left="864"/>
        <w:textAlignment w:val="baseline"/>
        <w:rPr>
          <w:rFonts w:ascii="Arial" w:eastAsia="Arial" w:hAnsi="Arial"/>
          <w:color w:val="000000"/>
          <w:spacing w:val="8"/>
          <w:sz w:val="20"/>
          <w:lang w:val="es-ES_tradnl"/>
        </w:rPr>
      </w:pPr>
      <w:r w:rsidRPr="0007249C">
        <w:rPr>
          <w:rFonts w:ascii="Arial" w:eastAsia="Arial" w:hAnsi="Arial"/>
          <w:color w:val="000000"/>
          <w:spacing w:val="8"/>
          <w:sz w:val="20"/>
          <w:lang w:val="es-ES_tradnl"/>
        </w:rPr>
        <w:t>Medicaid Condiciones de Participació</w:t>
      </w:r>
      <w:r w:rsidR="003C757A" w:rsidRPr="0007249C">
        <w:rPr>
          <w:rFonts w:ascii="Arial" w:eastAsia="Arial" w:hAnsi="Arial"/>
          <w:color w:val="000000"/>
          <w:spacing w:val="8"/>
          <w:sz w:val="20"/>
          <w:lang w:val="es-ES_tradnl"/>
        </w:rPr>
        <w:t>n</w:t>
      </w:r>
    </w:p>
    <w:p w:rsidR="00FD5D0E" w:rsidRPr="0007249C" w:rsidRDefault="0007249C" w:rsidP="0007249C">
      <w:pPr>
        <w:spacing w:before="34" w:after="300" w:line="254" w:lineRule="exact"/>
        <w:ind w:firstLine="720"/>
        <w:textAlignment w:val="baseline"/>
        <w:rPr>
          <w:rFonts w:ascii="Arial" w:eastAsia="Arial" w:hAnsi="Arial"/>
          <w:color w:val="000000"/>
          <w:spacing w:val="8"/>
          <w:sz w:val="20"/>
          <w:lang w:val="es-ES_tradnl"/>
        </w:rPr>
      </w:pPr>
      <w:r w:rsidRPr="0007249C">
        <w:rPr>
          <w:rFonts w:ascii="Arial" w:eastAsia="Arial" w:hAnsi="Arial"/>
          <w:color w:val="000000"/>
          <w:spacing w:val="8"/>
          <w:sz w:val="20"/>
          <w:lang w:val="es-ES_tradnl"/>
        </w:rPr>
        <w:t xml:space="preserve">  Decreto de Protecci</w:t>
      </w:r>
      <w:r>
        <w:rPr>
          <w:rFonts w:ascii="Arial" w:eastAsia="Arial" w:hAnsi="Arial"/>
          <w:color w:val="000000"/>
          <w:spacing w:val="8"/>
          <w:sz w:val="20"/>
          <w:lang w:val="es-ES_tradnl"/>
        </w:rPr>
        <w:t>ó</w:t>
      </w:r>
      <w:r w:rsidRPr="0007249C">
        <w:rPr>
          <w:rFonts w:ascii="Arial" w:eastAsia="Arial" w:hAnsi="Arial"/>
          <w:color w:val="000000"/>
          <w:spacing w:val="8"/>
          <w:sz w:val="20"/>
          <w:lang w:val="es-ES_tradnl"/>
        </w:rPr>
        <w:t xml:space="preserve">n al Paciente </w:t>
      </w:r>
      <w:r>
        <w:rPr>
          <w:rFonts w:ascii="Arial" w:eastAsia="Arial" w:hAnsi="Arial"/>
          <w:color w:val="000000"/>
          <w:spacing w:val="8"/>
          <w:sz w:val="20"/>
          <w:lang w:val="es-ES_tradnl"/>
        </w:rPr>
        <w:t>y Atención Mé</w:t>
      </w:r>
      <w:r w:rsidRPr="0007249C">
        <w:rPr>
          <w:rFonts w:ascii="Arial" w:eastAsia="Arial" w:hAnsi="Arial"/>
          <w:color w:val="000000"/>
          <w:spacing w:val="8"/>
          <w:sz w:val="20"/>
          <w:lang w:val="es-ES_tradnl"/>
        </w:rPr>
        <w:t xml:space="preserve">dica </w:t>
      </w:r>
      <w:r>
        <w:rPr>
          <w:rFonts w:ascii="Arial" w:eastAsia="Arial" w:hAnsi="Arial"/>
          <w:color w:val="000000"/>
          <w:spacing w:val="8"/>
          <w:sz w:val="20"/>
          <w:lang w:val="es-ES_tradnl"/>
        </w:rPr>
        <w:t>acce</w:t>
      </w:r>
      <w:r w:rsidRPr="0007249C">
        <w:rPr>
          <w:rFonts w:ascii="Arial" w:eastAsia="Arial" w:hAnsi="Arial"/>
          <w:color w:val="000000"/>
          <w:spacing w:val="8"/>
          <w:sz w:val="20"/>
          <w:lang w:val="es-ES_tradnl"/>
        </w:rPr>
        <w:t xml:space="preserve">sible </w:t>
      </w:r>
      <w:r>
        <w:rPr>
          <w:rFonts w:ascii="Arial" w:eastAsia="Arial" w:hAnsi="Arial"/>
          <w:color w:val="000000"/>
          <w:spacing w:val="8"/>
          <w:sz w:val="20"/>
          <w:lang w:val="es-ES_tradnl"/>
        </w:rPr>
        <w:t>-</w:t>
      </w:r>
      <w:r w:rsidRPr="0007249C">
        <w:rPr>
          <w:rFonts w:ascii="Arial" w:eastAsia="Arial" w:hAnsi="Arial"/>
          <w:color w:val="000000"/>
          <w:spacing w:val="8"/>
          <w:sz w:val="20"/>
          <w:lang w:val="es-ES_tradnl"/>
        </w:rPr>
        <w:t xml:space="preserve"> 2010 secc</w:t>
      </w:r>
      <w:r>
        <w:rPr>
          <w:rFonts w:ascii="Arial" w:eastAsia="Arial" w:hAnsi="Arial"/>
          <w:color w:val="000000"/>
          <w:spacing w:val="8"/>
          <w:sz w:val="20"/>
          <w:lang w:val="es-ES_tradnl"/>
        </w:rPr>
        <w:t>ió</w:t>
      </w:r>
      <w:r w:rsidR="003C757A" w:rsidRPr="0007249C">
        <w:rPr>
          <w:rFonts w:ascii="Arial" w:eastAsia="Arial" w:hAnsi="Arial"/>
          <w:color w:val="000000"/>
          <w:spacing w:val="8"/>
          <w:sz w:val="20"/>
          <w:lang w:val="es-ES_tradnl"/>
        </w:rPr>
        <w:t>n 501 (r)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7792"/>
      </w:tblGrid>
      <w:tr w:rsidR="00FD5D0E">
        <w:trPr>
          <w:trHeight w:hRule="exact" w:val="600"/>
        </w:trPr>
        <w:tc>
          <w:tcPr>
            <w:tcW w:w="31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D5D0E" w:rsidRDefault="0007249C">
            <w:pPr>
              <w:spacing w:before="265" w:after="54" w:line="28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Comité  de Operaciones</w:t>
            </w:r>
            <w:r w:rsidR="003C757A">
              <w:rPr>
                <w:rFonts w:ascii="Arial" w:eastAsia="Arial" w:hAnsi="Arial"/>
                <w:color w:val="000000"/>
                <w:sz w:val="24"/>
              </w:rPr>
              <w:t>:</w:t>
            </w:r>
          </w:p>
        </w:tc>
        <w:tc>
          <w:tcPr>
            <w:tcW w:w="77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D5D0E" w:rsidRDefault="003C757A">
            <w:pPr>
              <w:spacing w:before="265" w:after="54" w:line="280" w:lineRule="exact"/>
              <w:ind w:left="557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05/12/10</w:t>
            </w:r>
          </w:p>
        </w:tc>
      </w:tr>
      <w:tr w:rsidR="00FD5D0E">
        <w:trPr>
          <w:trHeight w:hRule="exact" w:val="394"/>
        </w:trPr>
        <w:tc>
          <w:tcPr>
            <w:tcW w:w="31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D5D0E" w:rsidRDefault="0007249C">
            <w:pPr>
              <w:spacing w:before="63" w:after="45" w:line="28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Fecha de Creación</w:t>
            </w:r>
            <w:r w:rsidR="003C757A">
              <w:rPr>
                <w:rFonts w:ascii="Arial" w:eastAsia="Arial" w:hAnsi="Arial"/>
                <w:color w:val="000000"/>
                <w:sz w:val="24"/>
              </w:rPr>
              <w:t>:</w:t>
            </w:r>
          </w:p>
        </w:tc>
        <w:tc>
          <w:tcPr>
            <w:tcW w:w="77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D5D0E" w:rsidRDefault="003C757A">
            <w:pPr>
              <w:spacing w:before="63" w:after="45" w:line="280" w:lineRule="exact"/>
              <w:ind w:left="557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01/05/1989</w:t>
            </w:r>
          </w:p>
        </w:tc>
      </w:tr>
      <w:tr w:rsidR="00FD5D0E">
        <w:trPr>
          <w:trHeight w:hRule="exact" w:val="393"/>
        </w:trPr>
        <w:tc>
          <w:tcPr>
            <w:tcW w:w="31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D5D0E" w:rsidRDefault="0007249C">
            <w:pPr>
              <w:spacing w:before="63" w:after="40" w:line="280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Fecha de Efectividad</w:t>
            </w:r>
            <w:r w:rsidR="003C757A">
              <w:rPr>
                <w:rFonts w:ascii="Arial" w:eastAsia="Arial" w:hAnsi="Arial"/>
                <w:color w:val="000000"/>
                <w:sz w:val="24"/>
              </w:rPr>
              <w:t>:</w:t>
            </w:r>
          </w:p>
        </w:tc>
        <w:tc>
          <w:tcPr>
            <w:tcW w:w="77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D5D0E" w:rsidRDefault="003C757A">
            <w:pPr>
              <w:spacing w:before="63" w:after="40" w:line="280" w:lineRule="exact"/>
              <w:ind w:left="557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04/30/14</w:t>
            </w:r>
          </w:p>
        </w:tc>
      </w:tr>
      <w:tr w:rsidR="00FD5D0E">
        <w:trPr>
          <w:trHeight w:hRule="exact" w:val="365"/>
        </w:trPr>
        <w:tc>
          <w:tcPr>
            <w:tcW w:w="31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D5D0E" w:rsidRDefault="00FD5D0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7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D5D0E" w:rsidRDefault="003C757A">
            <w:pPr>
              <w:spacing w:before="68" w:after="16" w:line="280" w:lineRule="exact"/>
              <w:ind w:left="557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05/14/10</w:t>
            </w:r>
          </w:p>
        </w:tc>
      </w:tr>
    </w:tbl>
    <w:p w:rsidR="00FD5D0E" w:rsidRDefault="00FD5D0E">
      <w:pPr>
        <w:spacing w:after="484" w:line="20" w:lineRule="exact"/>
      </w:pPr>
    </w:p>
    <w:p w:rsidR="00FD5D0E" w:rsidRDefault="00FD5D0E">
      <w:pPr>
        <w:spacing w:after="484" w:line="20" w:lineRule="exact"/>
        <w:sectPr w:rsidR="00FD5D0E">
          <w:pgSz w:w="12240" w:h="15840"/>
          <w:pgMar w:top="720" w:right="675" w:bottom="584" w:left="605" w:header="720" w:footer="720" w:gutter="0"/>
          <w:cols w:space="720"/>
        </w:sectPr>
      </w:pPr>
    </w:p>
    <w:p w:rsidR="00FD5D0E" w:rsidRDefault="003C757A">
      <w:pPr>
        <w:pBdr>
          <w:top w:val="single" w:sz="7" w:space="4" w:color="000000"/>
          <w:left w:val="single" w:sz="7" w:space="0" w:color="000000"/>
          <w:bottom w:val="single" w:sz="7" w:space="0" w:color="000000"/>
          <w:right w:val="single" w:sz="7" w:space="0" w:color="000000"/>
        </w:pBdr>
        <w:shd w:val="solid" w:color="E0E0E0" w:fill="E0E0E0"/>
        <w:spacing w:line="232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20"/>
        </w:rPr>
      </w:pPr>
      <w:r>
        <w:rPr>
          <w:rFonts w:ascii="Arial" w:eastAsia="Arial" w:hAnsi="Arial"/>
          <w:b/>
          <w:color w:val="000000"/>
          <w:spacing w:val="-3"/>
          <w:sz w:val="20"/>
        </w:rPr>
        <w:t>Creation Date: 05/21/2015</w:t>
      </w:r>
    </w:p>
    <w:p w:rsidR="00FD5D0E" w:rsidRDefault="003C757A">
      <w:pPr>
        <w:pBdr>
          <w:top w:val="single" w:sz="7" w:space="4" w:color="000000"/>
          <w:left w:val="single" w:sz="7" w:space="0" w:color="000000"/>
          <w:bottom w:val="single" w:sz="7" w:space="0" w:color="000000"/>
          <w:right w:val="single" w:sz="7" w:space="0" w:color="000000"/>
        </w:pBdr>
        <w:spacing w:line="232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20"/>
          <w:shd w:val="solid" w:color="E0E0E0" w:fill="E0E0E0"/>
        </w:rPr>
      </w:pPr>
      <w:r>
        <w:br w:type="column"/>
      </w:r>
      <w:r>
        <w:rPr>
          <w:rFonts w:ascii="Arial" w:eastAsia="Arial" w:hAnsi="Arial"/>
          <w:b/>
          <w:color w:val="000000"/>
          <w:spacing w:val="-3"/>
          <w:sz w:val="20"/>
          <w:shd w:val="solid" w:color="E0E0E0" w:fill="E0E0E0"/>
        </w:rPr>
        <w:t>Last Review Date: 05/21/2015</w:t>
      </w:r>
    </w:p>
    <w:p w:rsidR="00FD5D0E" w:rsidRDefault="003C757A">
      <w:pPr>
        <w:pBdr>
          <w:top w:val="single" w:sz="7" w:space="4" w:color="000000"/>
          <w:left w:val="single" w:sz="7" w:space="0" w:color="000000"/>
          <w:bottom w:val="single" w:sz="7" w:space="3" w:color="000000"/>
          <w:right w:val="single" w:sz="7" w:space="0" w:color="000000"/>
        </w:pBdr>
        <w:spacing w:line="235" w:lineRule="exact"/>
        <w:jc w:val="center"/>
        <w:textAlignment w:val="baseline"/>
        <w:rPr>
          <w:rFonts w:ascii="Arial" w:eastAsia="Arial" w:hAnsi="Arial"/>
          <w:color w:val="000000"/>
          <w:spacing w:val="-1"/>
          <w:sz w:val="20"/>
          <w:shd w:val="solid" w:color="E0E0E0" w:fill="E0E0E0"/>
        </w:rPr>
      </w:pPr>
      <w:r>
        <w:br w:type="column"/>
      </w:r>
      <w:r>
        <w:rPr>
          <w:rFonts w:ascii="Arial" w:eastAsia="Arial" w:hAnsi="Arial"/>
          <w:color w:val="000000"/>
          <w:spacing w:val="-1"/>
          <w:sz w:val="20"/>
          <w:shd w:val="solid" w:color="E0E0E0" w:fill="E0E0E0"/>
        </w:rPr>
        <w:t xml:space="preserve">Effective </w:t>
      </w:r>
      <w:r>
        <w:rPr>
          <w:rFonts w:ascii="Arial" w:eastAsia="Arial" w:hAnsi="Arial"/>
          <w:b/>
          <w:color w:val="000000"/>
          <w:spacing w:val="-1"/>
          <w:sz w:val="20"/>
          <w:shd w:val="solid" w:color="E0E0E0" w:fill="E0E0E0"/>
        </w:rPr>
        <w:t>Date: 05/21/2015</w:t>
      </w:r>
    </w:p>
    <w:p w:rsidR="00FD5D0E" w:rsidRDefault="00FD5D0E">
      <w:pPr>
        <w:sectPr w:rsidR="00FD5D0E">
          <w:type w:val="continuous"/>
          <w:pgSz w:w="12240" w:h="15840"/>
          <w:pgMar w:top="720" w:right="730" w:bottom="584" w:left="605" w:header="720" w:footer="720" w:gutter="0"/>
          <w:cols w:num="3" w:space="0" w:equalWidth="0">
            <w:col w:w="3638" w:space="0"/>
            <w:col w:w="3634" w:space="0"/>
            <w:col w:w="3633" w:space="0"/>
          </w:cols>
        </w:sectPr>
      </w:pPr>
    </w:p>
    <w:p w:rsidR="00FD5D0E" w:rsidRDefault="003C757A">
      <w:pPr>
        <w:tabs>
          <w:tab w:val="left" w:pos="3456"/>
          <w:tab w:val="right" w:pos="10800"/>
        </w:tabs>
        <w:spacing w:before="4827" w:line="235" w:lineRule="exact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Version #: 2</w:t>
      </w:r>
      <w:r>
        <w:rPr>
          <w:rFonts w:ascii="Arial" w:eastAsia="Arial" w:hAnsi="Arial"/>
          <w:b/>
          <w:color w:val="000000"/>
          <w:sz w:val="20"/>
        </w:rPr>
        <w:tab/>
        <w:t xml:space="preserve">Financial Assistance and Charity Care </w:t>
      </w:r>
      <w:r>
        <w:rPr>
          <w:rFonts w:ascii="Arial" w:eastAsia="Arial" w:hAnsi="Arial"/>
          <w:color w:val="000000"/>
          <w:sz w:val="20"/>
        </w:rPr>
        <w:t>Policy</w:t>
      </w:r>
      <w:r>
        <w:rPr>
          <w:rFonts w:ascii="Arial" w:eastAsia="Arial" w:hAnsi="Arial"/>
          <w:color w:val="000000"/>
          <w:sz w:val="20"/>
        </w:rPr>
        <w:tab/>
        <w:t xml:space="preserve">Page </w:t>
      </w:r>
      <w:r>
        <w:rPr>
          <w:rFonts w:ascii="Arial" w:eastAsia="Arial" w:hAnsi="Arial"/>
          <w:b/>
          <w:color w:val="000000"/>
          <w:sz w:val="20"/>
        </w:rPr>
        <w:t xml:space="preserve">2 </w:t>
      </w:r>
      <w:r>
        <w:rPr>
          <w:rFonts w:ascii="Arial" w:eastAsia="Arial" w:hAnsi="Arial"/>
          <w:color w:val="000000"/>
          <w:sz w:val="20"/>
        </w:rPr>
        <w:t xml:space="preserve">of </w:t>
      </w:r>
      <w:r>
        <w:rPr>
          <w:rFonts w:ascii="Arial" w:eastAsia="Arial" w:hAnsi="Arial"/>
          <w:b/>
          <w:color w:val="000000"/>
          <w:sz w:val="20"/>
        </w:rPr>
        <w:t>2</w:t>
      </w:r>
    </w:p>
    <w:p w:rsidR="00FD5D0E" w:rsidRDefault="003C757A">
      <w:pPr>
        <w:spacing w:before="226" w:line="232" w:lineRule="exact"/>
        <w:jc w:val="center"/>
        <w:textAlignment w:val="baseline"/>
        <w:rPr>
          <w:rFonts w:ascii="Arial" w:eastAsia="Arial" w:hAnsi="Arial"/>
          <w:b/>
          <w:color w:val="FF0000"/>
          <w:sz w:val="20"/>
        </w:rPr>
      </w:pPr>
      <w:r>
        <w:rPr>
          <w:rFonts w:ascii="Arial" w:eastAsia="Arial" w:hAnsi="Arial"/>
          <w:b/>
          <w:color w:val="FF0000"/>
          <w:sz w:val="20"/>
        </w:rPr>
        <w:t>Printed copies are for reference only. Please refer to the electronic copy for the latest version.</w:t>
      </w:r>
    </w:p>
    <w:sectPr w:rsidR="00FD5D0E">
      <w:type w:val="continuous"/>
      <w:pgSz w:w="12240" w:h="15840"/>
      <w:pgMar w:top="720" w:right="705" w:bottom="584" w:left="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sans-serif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sans-serif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0E"/>
    <w:rsid w:val="00064D2A"/>
    <w:rsid w:val="0007249C"/>
    <w:rsid w:val="00076F52"/>
    <w:rsid w:val="000C31CF"/>
    <w:rsid w:val="00115DDC"/>
    <w:rsid w:val="0019532F"/>
    <w:rsid w:val="001A42B0"/>
    <w:rsid w:val="00251C61"/>
    <w:rsid w:val="002A7BD3"/>
    <w:rsid w:val="00387765"/>
    <w:rsid w:val="003A0137"/>
    <w:rsid w:val="003C757A"/>
    <w:rsid w:val="00445AC4"/>
    <w:rsid w:val="006E0A4B"/>
    <w:rsid w:val="00722A39"/>
    <w:rsid w:val="0076260C"/>
    <w:rsid w:val="00782A09"/>
    <w:rsid w:val="00961726"/>
    <w:rsid w:val="00AE6E06"/>
    <w:rsid w:val="00B066E2"/>
    <w:rsid w:val="00CF5A48"/>
    <w:rsid w:val="00D86A7D"/>
    <w:rsid w:val="00DE0784"/>
    <w:rsid w:val="00FD5D0E"/>
    <w:rsid w:val="00F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1A325-AFCF-4EE5-9B7D-10E4C768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A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nect2depts.texaschildrens.org/depts/1/Policies%2520and%2520Procedures/Documents/Admiss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Pineda, Carlos A.</dc:creator>
  <cp:lastModifiedBy>Pineda, Carlos A.</cp:lastModifiedBy>
  <cp:revision>17</cp:revision>
  <cp:lastPrinted>2015-06-04T19:34:00Z</cp:lastPrinted>
  <dcterms:created xsi:type="dcterms:W3CDTF">2015-06-04T18:57:00Z</dcterms:created>
  <dcterms:modified xsi:type="dcterms:W3CDTF">2015-06-04T19:53:00Z</dcterms:modified>
</cp:coreProperties>
</file>